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7C8CEABB" w:rsidR="00F14518" w:rsidRPr="00F14518" w:rsidRDefault="00F14518" w:rsidP="00FC526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E58B2">
        <w:rPr>
          <w:rFonts w:ascii="Arial" w:eastAsia="Batang" w:hAnsi="Arial" w:cs="Arial"/>
          <w:b/>
          <w:bCs/>
          <w:sz w:val="28"/>
          <w:szCs w:val="24"/>
        </w:rPr>
        <w:t>10</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Pr="00F14518">
        <w:rPr>
          <w:rFonts w:ascii="Arial" w:eastAsia="Batang" w:hAnsi="Arial" w:cs="Arial"/>
          <w:b/>
          <w:bCs/>
          <w:sz w:val="28"/>
          <w:szCs w:val="24"/>
        </w:rPr>
        <w:t>R1-2</w:t>
      </w:r>
      <w:r w:rsidR="005F311F">
        <w:rPr>
          <w:rFonts w:ascii="Arial" w:eastAsia="Batang" w:hAnsi="Arial" w:cs="Arial"/>
          <w:b/>
          <w:bCs/>
          <w:sz w:val="28"/>
          <w:szCs w:val="24"/>
        </w:rPr>
        <w:t>20</w:t>
      </w:r>
      <w:r w:rsidR="00EE58B2">
        <w:rPr>
          <w:rFonts w:ascii="Arial" w:eastAsia="Batang" w:hAnsi="Arial" w:cs="Arial"/>
          <w:b/>
          <w:bCs/>
          <w:sz w:val="28"/>
          <w:szCs w:val="24"/>
        </w:rPr>
        <w:t>5820</w:t>
      </w:r>
    </w:p>
    <w:p w14:paraId="2536850C" w14:textId="66B87B9A" w:rsidR="00F14518" w:rsidRPr="00F14518" w:rsidRDefault="00EE58B2" w:rsidP="00FC5265">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w:t>
      </w:r>
      <w:r w:rsidR="00F14518" w:rsidRPr="00F14518">
        <w:rPr>
          <w:rFonts w:ascii="Arial" w:eastAsia="MS Mincho" w:hAnsi="Arial" w:cs="Arial"/>
          <w:b/>
          <w:bCs/>
          <w:sz w:val="28"/>
          <w:szCs w:val="24"/>
          <w:lang w:eastAsia="ja-JP"/>
        </w:rPr>
        <w:t>,</w:t>
      </w:r>
      <w:r>
        <w:rPr>
          <w:rFonts w:ascii="Arial" w:eastAsia="MS Mincho" w:hAnsi="Arial" w:cs="Arial"/>
          <w:b/>
          <w:bCs/>
          <w:sz w:val="28"/>
          <w:szCs w:val="24"/>
          <w:lang w:eastAsia="ja-JP"/>
        </w:rPr>
        <w:t xml:space="preserve"> France,</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August 22</w:t>
      </w:r>
      <w:r w:rsidRPr="00EE58B2">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xml:space="preserve"> – 26</w:t>
      </w:r>
      <w:r w:rsidRPr="00EE58B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F14518" w:rsidRPr="00F14518">
        <w:rPr>
          <w:rFonts w:ascii="Arial" w:eastAsia="MS Mincho" w:hAnsi="Arial" w:cs="Arial"/>
          <w:b/>
          <w:bCs/>
          <w:sz w:val="28"/>
          <w:szCs w:val="24"/>
          <w:lang w:eastAsia="ja-JP"/>
        </w:rPr>
        <w:t>202</w:t>
      </w:r>
      <w:r w:rsidR="0046112D">
        <w:rPr>
          <w:rFonts w:ascii="Arial" w:eastAsia="MS Mincho" w:hAnsi="Arial" w:cs="Arial"/>
          <w:b/>
          <w:bCs/>
          <w:sz w:val="28"/>
          <w:szCs w:val="24"/>
          <w:lang w:eastAsia="ja-JP"/>
        </w:rPr>
        <w:t>2</w:t>
      </w:r>
    </w:p>
    <w:p w14:paraId="05965FD4" w14:textId="32C59C16" w:rsidR="00C4142E" w:rsidRPr="00F14518" w:rsidRDefault="00C4142E" w:rsidP="00FC526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FC5265">
      <w:pPr>
        <w:pStyle w:val="NoSpacing"/>
        <w:contextualSpacing/>
        <w:jc w:val="both"/>
        <w:rPr>
          <w:rFonts w:ascii="Arial" w:eastAsiaTheme="minorEastAsia" w:hAnsi="Arial" w:cs="Arial"/>
          <w:b/>
          <w:sz w:val="24"/>
          <w:szCs w:val="24"/>
          <w:lang w:eastAsia="zh-CN"/>
        </w:rPr>
      </w:pPr>
    </w:p>
    <w:p w14:paraId="2BD8256E" w14:textId="4AD802BF" w:rsidR="005E1775" w:rsidRPr="009246FC" w:rsidRDefault="005E1775" w:rsidP="00FC526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383798">
        <w:rPr>
          <w:rFonts w:ascii="Arial" w:hAnsi="Arial" w:cs="Arial"/>
          <w:b/>
          <w:sz w:val="24"/>
          <w:szCs w:val="24"/>
        </w:rPr>
        <w:t>3.</w:t>
      </w:r>
      <w:r w:rsidR="00F23AC9">
        <w:rPr>
          <w:rFonts w:ascii="Arial" w:hAnsi="Arial" w:cs="Arial"/>
          <w:b/>
          <w:sz w:val="24"/>
          <w:szCs w:val="24"/>
        </w:rPr>
        <w:t>2</w:t>
      </w:r>
    </w:p>
    <w:p w14:paraId="74E70920" w14:textId="54770B68" w:rsidR="00C4142E" w:rsidRPr="009246FC" w:rsidRDefault="00C4142E" w:rsidP="00FC526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0BEDED13" w:rsidR="00C4142E" w:rsidRPr="00D208B1" w:rsidRDefault="00C4142E" w:rsidP="00FC526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92728E">
        <w:rPr>
          <w:rFonts w:ascii="Arial" w:hAnsi="Arial" w:cs="Arial"/>
          <w:b/>
          <w:sz w:val="24"/>
          <w:szCs w:val="24"/>
        </w:rPr>
        <w:t>On SRS Enhancements for CJT and 8TX UEs</w:t>
      </w:r>
    </w:p>
    <w:p w14:paraId="35306FB9" w14:textId="28CE17FE" w:rsidR="00C4142E" w:rsidRPr="00D208B1" w:rsidRDefault="00C4142E" w:rsidP="00FC526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FC5265">
      <w:pPr>
        <w:pStyle w:val="NoSpacing"/>
        <w:contextualSpacing/>
        <w:jc w:val="both"/>
        <w:rPr>
          <w:rFonts w:ascii="Times" w:hAnsi="Times" w:cs="Times"/>
        </w:rPr>
      </w:pPr>
    </w:p>
    <w:p w14:paraId="1E3AE1A1" w14:textId="0618FE5D" w:rsidR="00C4142E" w:rsidRDefault="00C4142E" w:rsidP="00FC526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49B19605" w14:textId="77777777" w:rsidR="001E16DE" w:rsidRDefault="001E16DE" w:rsidP="00FC5265">
      <w:pPr>
        <w:pStyle w:val="BodyText"/>
        <w:spacing w:after="0"/>
        <w:contextualSpacing/>
        <w:rPr>
          <w:rFonts w:eastAsiaTheme="minorEastAsia" w:cs="Times"/>
          <w:sz w:val="22"/>
          <w:szCs w:val="22"/>
          <w:lang w:eastAsia="zh-CN"/>
        </w:rPr>
      </w:pPr>
    </w:p>
    <w:p w14:paraId="69EA98DA" w14:textId="2AB2B93F" w:rsidR="001E16DE" w:rsidRDefault="001E16DE" w:rsidP="00FC526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uplink </w:t>
      </w:r>
      <w:r w:rsidR="00D12457">
        <w:rPr>
          <w:rFonts w:eastAsiaTheme="minorEastAsia" w:cs="Times"/>
          <w:sz w:val="22"/>
          <w:szCs w:val="22"/>
          <w:lang w:eastAsia="zh-CN"/>
        </w:rPr>
        <w:t>reference signals</w:t>
      </w:r>
      <w:r>
        <w:rPr>
          <w:rFonts w:eastAsiaTheme="minorEastAsia" w:cs="Times"/>
          <w:sz w:val="22"/>
          <w:szCs w:val="22"/>
          <w:lang w:eastAsia="zh-CN"/>
        </w:rPr>
        <w:t xml:space="preserve">. The WID scope includes </w:t>
      </w:r>
      <w:r w:rsidR="00D12457">
        <w:rPr>
          <w:rFonts w:eastAsiaTheme="minorEastAsia" w:cs="Times"/>
          <w:sz w:val="22"/>
          <w:szCs w:val="22"/>
          <w:lang w:eastAsia="zh-CN"/>
        </w:rPr>
        <w:t>the following objectives on SRS enhancements:</w:t>
      </w:r>
    </w:p>
    <w:p w14:paraId="296B7E0B" w14:textId="6EF780F3" w:rsidR="003523BC" w:rsidRDefault="003523BC" w:rsidP="00FC526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7C717D" w14:paraId="75E26CD3" w14:textId="77777777" w:rsidTr="00557134">
        <w:tc>
          <w:tcPr>
            <w:tcW w:w="10160" w:type="dxa"/>
          </w:tcPr>
          <w:p w14:paraId="662A0D0B" w14:textId="052270D0" w:rsidR="001878BB" w:rsidRPr="0052355B" w:rsidRDefault="001878BB" w:rsidP="0052355B">
            <w:pPr>
              <w:snapToGrid w:val="0"/>
              <w:spacing w:before="0" w:after="0" w:line="240" w:lineRule="auto"/>
              <w:contextualSpacing/>
              <w:rPr>
                <w:rFonts w:ascii="Times" w:hAnsi="Times" w:cs="Times"/>
                <w:bCs/>
                <w:i/>
                <w:iCs/>
                <w:lang w:val="en-US"/>
              </w:rPr>
            </w:pPr>
            <w:r w:rsidRPr="0052355B">
              <w:rPr>
                <w:rFonts w:ascii="Times" w:hAnsi="Times" w:cs="Times"/>
                <w:bCs/>
                <w:i/>
                <w:iCs/>
                <w:lang w:val="en-US"/>
              </w:rPr>
              <w:t>4. Study, and if justified, specify enhancements of CSI acquisition for Coherent-JT targeting FR1 and up to 4 TRPs, assuming ideal backhaul and synchronization as well as the same number of antenna ports across TRPs, as follows:</w:t>
            </w:r>
          </w:p>
          <w:p w14:paraId="154E9EED" w14:textId="1F86F2BE" w:rsidR="001878BB" w:rsidRPr="0052355B" w:rsidRDefault="001878BB" w:rsidP="0052355B">
            <w:pPr>
              <w:snapToGrid w:val="0"/>
              <w:spacing w:before="0" w:after="0" w:line="240" w:lineRule="auto"/>
              <w:contextualSpacing/>
              <w:rPr>
                <w:rFonts w:ascii="Times" w:hAnsi="Times" w:cs="Times"/>
                <w:bCs/>
                <w:i/>
                <w:iCs/>
                <w:lang w:val="en-US"/>
              </w:rPr>
            </w:pPr>
            <w:r w:rsidRPr="0052355B">
              <w:rPr>
                <w:rFonts w:ascii="Times" w:hAnsi="Times" w:cs="Times"/>
                <w:bCs/>
                <w:i/>
                <w:iCs/>
                <w:lang w:val="en-US"/>
              </w:rPr>
              <w:t>[…]</w:t>
            </w:r>
          </w:p>
          <w:p w14:paraId="0E779DEE" w14:textId="77777777" w:rsidR="001878BB" w:rsidRPr="0052355B" w:rsidRDefault="001878BB" w:rsidP="0052355B">
            <w:pPr>
              <w:numPr>
                <w:ilvl w:val="1"/>
                <w:numId w:val="11"/>
              </w:numPr>
              <w:snapToGrid w:val="0"/>
              <w:spacing w:before="0" w:after="0" w:line="240" w:lineRule="auto"/>
              <w:contextualSpacing/>
              <w:rPr>
                <w:rFonts w:ascii="Times" w:hAnsi="Times" w:cs="Times"/>
                <w:bCs/>
                <w:i/>
                <w:iCs/>
                <w:lang w:val="en-US"/>
              </w:rPr>
            </w:pPr>
            <w:r w:rsidRPr="0052355B">
              <w:rPr>
                <w:rFonts w:ascii="Times" w:hAnsi="Times" w:cs="Times"/>
                <w:bCs/>
                <w:i/>
                <w:i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DF27A1F" w14:textId="77777777" w:rsidR="001878BB" w:rsidRPr="0052355B" w:rsidRDefault="001878BB" w:rsidP="0052355B">
            <w:pPr>
              <w:numPr>
                <w:ilvl w:val="1"/>
                <w:numId w:val="11"/>
              </w:numPr>
              <w:snapToGrid w:val="0"/>
              <w:spacing w:before="0" w:after="0" w:line="240" w:lineRule="auto"/>
              <w:contextualSpacing/>
              <w:rPr>
                <w:rFonts w:ascii="Times" w:hAnsi="Times" w:cs="Times"/>
                <w:bCs/>
                <w:i/>
                <w:iCs/>
                <w:lang w:val="en-US"/>
              </w:rPr>
            </w:pPr>
            <w:r w:rsidRPr="0052355B">
              <w:rPr>
                <w:rFonts w:ascii="Times" w:hAnsi="Times" w:cs="Times"/>
                <w:bCs/>
                <w:i/>
                <w:iCs/>
                <w:lang w:val="en-US"/>
              </w:rPr>
              <w:t xml:space="preserve">Note: the maximum number of CSI-RS ports per resource remains the same as in Rel-17, </w:t>
            </w:r>
            <w:proofErr w:type="gramStart"/>
            <w:r w:rsidRPr="0052355B">
              <w:rPr>
                <w:rFonts w:ascii="Times" w:hAnsi="Times" w:cs="Times"/>
                <w:bCs/>
                <w:i/>
                <w:iCs/>
                <w:lang w:val="en-US"/>
              </w:rPr>
              <w:t>i.e.</w:t>
            </w:r>
            <w:proofErr w:type="gramEnd"/>
            <w:r w:rsidRPr="0052355B">
              <w:rPr>
                <w:rFonts w:ascii="Times" w:hAnsi="Times" w:cs="Times"/>
                <w:bCs/>
                <w:i/>
                <w:iCs/>
                <w:lang w:val="en-US"/>
              </w:rPr>
              <w:t xml:space="preserve"> 32</w:t>
            </w:r>
          </w:p>
          <w:p w14:paraId="212E1860" w14:textId="4D5E91CA" w:rsidR="00894F75" w:rsidRPr="0052355B" w:rsidRDefault="001878BB" w:rsidP="0052355B">
            <w:pPr>
              <w:snapToGrid w:val="0"/>
              <w:spacing w:before="0" w:after="0" w:line="240" w:lineRule="auto"/>
              <w:contextualSpacing/>
              <w:rPr>
                <w:rFonts w:ascii="Times" w:hAnsi="Times" w:cs="Times"/>
                <w:bCs/>
                <w:i/>
                <w:iCs/>
                <w:lang w:val="en-US"/>
              </w:rPr>
            </w:pPr>
            <w:r w:rsidRPr="0052355B">
              <w:rPr>
                <w:rFonts w:ascii="Times" w:hAnsi="Times" w:cs="Times"/>
                <w:bCs/>
                <w:i/>
                <w:iCs/>
                <w:lang w:val="en-US"/>
              </w:rPr>
              <w:t>[…]</w:t>
            </w:r>
          </w:p>
          <w:p w14:paraId="62E62FB8" w14:textId="6117114B" w:rsidR="006F1F40" w:rsidRPr="0052355B" w:rsidRDefault="001878BB" w:rsidP="0052355B">
            <w:pPr>
              <w:snapToGrid w:val="0"/>
              <w:spacing w:before="0" w:after="0" w:line="240" w:lineRule="auto"/>
              <w:contextualSpacing/>
              <w:rPr>
                <w:rFonts w:ascii="Times" w:hAnsi="Times" w:cs="Times"/>
                <w:bCs/>
                <w:i/>
                <w:iCs/>
                <w:lang w:val="en-US"/>
              </w:rPr>
            </w:pPr>
            <w:r w:rsidRPr="0052355B">
              <w:rPr>
                <w:rFonts w:ascii="Times" w:hAnsi="Times" w:cs="Times"/>
                <w:bCs/>
                <w:i/>
                <w:iCs/>
                <w:lang w:val="en-US"/>
              </w:rPr>
              <w:t xml:space="preserve">5. </w:t>
            </w:r>
            <w:r w:rsidR="006F1F40" w:rsidRPr="0052355B">
              <w:rPr>
                <w:rFonts w:ascii="Times" w:hAnsi="Times" w:cs="Times"/>
                <w:bCs/>
                <w:i/>
                <w:iCs/>
                <w:lang w:val="en-US"/>
              </w:rPr>
              <w:t>Study, and if justified, specify UL DMRS, SRS, SRI, and TPMI (including codebook) enhancements to enable 8 Tx UL operation to support 4 and more layers per UE in UL targeting CPE/FWA/vehicle/Industrial devices</w:t>
            </w:r>
          </w:p>
          <w:p w14:paraId="2B870548" w14:textId="1D085E43" w:rsidR="00D80BFF" w:rsidRPr="007C717D" w:rsidRDefault="006F1F40" w:rsidP="0052355B">
            <w:pPr>
              <w:numPr>
                <w:ilvl w:val="1"/>
                <w:numId w:val="10"/>
              </w:numPr>
              <w:snapToGrid w:val="0"/>
              <w:spacing w:before="0" w:after="0" w:line="240" w:lineRule="auto"/>
              <w:contextualSpacing/>
              <w:rPr>
                <w:bCs/>
                <w:lang w:val="en-US"/>
              </w:rPr>
            </w:pPr>
            <w:r w:rsidRPr="0052355B">
              <w:rPr>
                <w:rFonts w:ascii="Times" w:hAnsi="Times" w:cs="Times"/>
                <w:bCs/>
                <w:i/>
                <w:iCs/>
                <w:lang w:val="en-US"/>
              </w:rPr>
              <w:t>Note: Potential restrictions on the scope of this objective (including coherence assumption, full/non-full power modes) will be identified as part of the study.</w:t>
            </w:r>
          </w:p>
        </w:tc>
      </w:tr>
    </w:tbl>
    <w:p w14:paraId="51E3ABBC" w14:textId="16706A97" w:rsidR="003523BC" w:rsidRDefault="003523BC" w:rsidP="00FC5265">
      <w:pPr>
        <w:pStyle w:val="BodyText"/>
        <w:spacing w:after="0"/>
        <w:ind w:firstLine="288"/>
        <w:contextualSpacing/>
        <w:rPr>
          <w:rFonts w:eastAsiaTheme="minorEastAsia" w:cs="Times"/>
          <w:sz w:val="22"/>
          <w:szCs w:val="22"/>
          <w:lang w:eastAsia="zh-CN"/>
        </w:rPr>
      </w:pPr>
    </w:p>
    <w:p w14:paraId="71B5D43B" w14:textId="50D5C564" w:rsidR="00EE4F62" w:rsidRDefault="005F31E6" w:rsidP="00FC526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first meeting of Rel-18 [2], </w:t>
      </w:r>
      <w:r w:rsidR="001D1AA2">
        <w:rPr>
          <w:rFonts w:eastAsiaTheme="minorEastAsia" w:cs="Times"/>
          <w:sz w:val="22"/>
          <w:szCs w:val="22"/>
          <w:lang w:eastAsia="zh-CN"/>
        </w:rPr>
        <w:t xml:space="preserve">RAN1 had some preliminary </w:t>
      </w:r>
      <w:r>
        <w:rPr>
          <w:rFonts w:eastAsiaTheme="minorEastAsia" w:cs="Times"/>
          <w:sz w:val="22"/>
          <w:szCs w:val="22"/>
          <w:lang w:eastAsia="zh-CN"/>
        </w:rPr>
        <w:t xml:space="preserve">discussion </w:t>
      </w:r>
      <w:r w:rsidR="001D1AA2">
        <w:rPr>
          <w:rFonts w:eastAsiaTheme="minorEastAsia" w:cs="Times"/>
          <w:sz w:val="22"/>
          <w:szCs w:val="22"/>
          <w:lang w:eastAsia="zh-CN"/>
        </w:rPr>
        <w:t>on this topic</w:t>
      </w:r>
      <w:r>
        <w:rPr>
          <w:rFonts w:eastAsiaTheme="minorEastAsia" w:cs="Times"/>
          <w:sz w:val="22"/>
          <w:szCs w:val="22"/>
          <w:lang w:eastAsia="zh-CN"/>
        </w:rPr>
        <w:t xml:space="preserve">. </w:t>
      </w:r>
      <w:r w:rsidR="00932F50">
        <w:rPr>
          <w:rFonts w:eastAsiaTheme="minorEastAsia" w:cs="Times"/>
          <w:sz w:val="22"/>
          <w:szCs w:val="22"/>
          <w:lang w:eastAsia="zh-CN"/>
        </w:rPr>
        <w:t xml:space="preserve">In this contribution, we provide our views on enhancements to SRS for the TDD-CJT scenario, </w:t>
      </w:r>
      <w:r>
        <w:rPr>
          <w:rFonts w:eastAsiaTheme="minorEastAsia" w:cs="Times"/>
          <w:sz w:val="22"/>
          <w:szCs w:val="22"/>
          <w:lang w:eastAsia="zh-CN"/>
        </w:rPr>
        <w:t xml:space="preserve">and on 8TX port SRS design. </w:t>
      </w:r>
    </w:p>
    <w:p w14:paraId="2E2C5CC1" w14:textId="77777777" w:rsidR="002139D3" w:rsidRPr="00FE2AC5" w:rsidRDefault="002139D3" w:rsidP="00FC5265">
      <w:pPr>
        <w:pStyle w:val="BodyText"/>
        <w:spacing w:after="0"/>
        <w:contextualSpacing/>
        <w:rPr>
          <w:rFonts w:eastAsiaTheme="minorEastAsia" w:cs="Times"/>
          <w:sz w:val="22"/>
          <w:szCs w:val="22"/>
          <w:highlight w:val="lightGray"/>
          <w:lang w:eastAsia="zh-CN"/>
        </w:rPr>
      </w:pPr>
    </w:p>
    <w:p w14:paraId="2F0D2F01" w14:textId="0448C8E6" w:rsidR="00FA6167" w:rsidRDefault="00FA6167" w:rsidP="00FC5265">
      <w:pPr>
        <w:pStyle w:val="Heading1"/>
        <w:numPr>
          <w:ilvl w:val="0"/>
          <w:numId w:val="4"/>
        </w:numPr>
        <w:spacing w:before="0" w:after="0"/>
        <w:contextualSpacing/>
        <w:jc w:val="both"/>
        <w:rPr>
          <w:rFonts w:cs="Arial"/>
          <w:smallCaps/>
          <w:lang w:val="en-US"/>
        </w:rPr>
      </w:pPr>
      <w:r>
        <w:rPr>
          <w:rFonts w:cs="Arial"/>
          <w:smallCaps/>
          <w:lang w:val="en-US"/>
        </w:rPr>
        <w:t>Background</w:t>
      </w:r>
    </w:p>
    <w:p w14:paraId="658540BF" w14:textId="590C7270" w:rsidR="00545941" w:rsidRPr="00751D16" w:rsidRDefault="007C0BEA" w:rsidP="00FC5265">
      <w:pPr>
        <w:spacing w:after="0"/>
        <w:ind w:firstLine="288"/>
        <w:contextualSpacing/>
        <w:jc w:val="both"/>
        <w:rPr>
          <w:sz w:val="22"/>
          <w:szCs w:val="22"/>
          <w:lang w:val="en-US"/>
        </w:rPr>
      </w:pPr>
      <w:r w:rsidRPr="00751D16">
        <w:rPr>
          <w:sz w:val="22"/>
          <w:szCs w:val="22"/>
          <w:lang w:val="en-US"/>
        </w:rPr>
        <w:t>Pr</w:t>
      </w:r>
      <w:r w:rsidR="006C71DB" w:rsidRPr="00751D16">
        <w:rPr>
          <w:sz w:val="22"/>
          <w:szCs w:val="22"/>
          <w:lang w:val="en-US"/>
        </w:rPr>
        <w:t>ior</w:t>
      </w:r>
      <w:r w:rsidRPr="00751D16">
        <w:rPr>
          <w:sz w:val="22"/>
          <w:szCs w:val="22"/>
          <w:lang w:val="en-US"/>
        </w:rPr>
        <w:t xml:space="preserve"> to NR, </w:t>
      </w:r>
      <w:r w:rsidR="006C71DB" w:rsidRPr="00751D16">
        <w:rPr>
          <w:sz w:val="22"/>
          <w:szCs w:val="22"/>
          <w:lang w:val="en-US"/>
        </w:rPr>
        <w:t xml:space="preserve">3GPP </w:t>
      </w:r>
      <w:r w:rsidRPr="00751D16">
        <w:rPr>
          <w:sz w:val="22"/>
          <w:szCs w:val="22"/>
          <w:lang w:val="en-US"/>
        </w:rPr>
        <w:t>specifications were mainly targeting consumer devices such as smartphones which have a relatively similar form factor across the market</w:t>
      </w:r>
      <w:r w:rsidR="006C71DB" w:rsidRPr="00751D16">
        <w:rPr>
          <w:sz w:val="22"/>
          <w:szCs w:val="22"/>
          <w:lang w:val="en-US"/>
        </w:rPr>
        <w:t>.</w:t>
      </w:r>
      <w:r w:rsidRPr="00751D16">
        <w:rPr>
          <w:sz w:val="22"/>
          <w:szCs w:val="22"/>
          <w:lang w:val="en-US"/>
        </w:rPr>
        <w:t xml:space="preserve"> </w:t>
      </w:r>
      <w:r w:rsidR="00422A69" w:rsidRPr="00751D16">
        <w:rPr>
          <w:sz w:val="22"/>
          <w:szCs w:val="22"/>
          <w:lang w:val="en-US"/>
        </w:rPr>
        <w:t xml:space="preserve">However, as </w:t>
      </w:r>
      <w:r w:rsidR="00A626FA" w:rsidRPr="00751D16">
        <w:rPr>
          <w:sz w:val="22"/>
          <w:szCs w:val="22"/>
          <w:lang w:val="en-US"/>
        </w:rPr>
        <w:t xml:space="preserve">wireless communication evolved, more and more devices </w:t>
      </w:r>
      <w:r w:rsidR="00BE62C5" w:rsidRPr="00751D16">
        <w:rPr>
          <w:sz w:val="22"/>
          <w:szCs w:val="22"/>
          <w:lang w:val="en-US"/>
        </w:rPr>
        <w:t>of all different shapes and sizes, and with a wide range of service requirements</w:t>
      </w:r>
      <w:r w:rsidR="009763C2" w:rsidRPr="00751D16">
        <w:rPr>
          <w:sz w:val="22"/>
          <w:szCs w:val="22"/>
          <w:lang w:val="en-US"/>
        </w:rPr>
        <w:t xml:space="preserve"> are making use of 3GPP standards. </w:t>
      </w:r>
      <w:r w:rsidR="004069DB" w:rsidRPr="00751D16">
        <w:rPr>
          <w:sz w:val="22"/>
          <w:szCs w:val="22"/>
          <w:lang w:val="en-US"/>
        </w:rPr>
        <w:t>O</w:t>
      </w:r>
      <w:r w:rsidR="00422A69" w:rsidRPr="00751D16">
        <w:rPr>
          <w:sz w:val="22"/>
          <w:szCs w:val="22"/>
          <w:lang w:val="en-US"/>
        </w:rPr>
        <w:t xml:space="preserve">ne objective of the </w:t>
      </w:r>
      <w:r w:rsidR="00E47F84" w:rsidRPr="00751D16">
        <w:rPr>
          <w:sz w:val="22"/>
          <w:szCs w:val="22"/>
          <w:lang w:val="en-US"/>
        </w:rPr>
        <w:t>NR specification</w:t>
      </w:r>
      <w:r w:rsidR="001D1AA2">
        <w:rPr>
          <w:sz w:val="22"/>
          <w:szCs w:val="22"/>
          <w:lang w:val="en-US"/>
        </w:rPr>
        <w:t>s</w:t>
      </w:r>
      <w:r w:rsidR="00E47F84" w:rsidRPr="00751D16">
        <w:rPr>
          <w:sz w:val="22"/>
          <w:szCs w:val="22"/>
          <w:lang w:val="en-US"/>
        </w:rPr>
        <w:t xml:space="preserve"> </w:t>
      </w:r>
      <w:r w:rsidR="00422A69" w:rsidRPr="00751D16">
        <w:rPr>
          <w:sz w:val="22"/>
          <w:szCs w:val="22"/>
          <w:lang w:val="en-US"/>
        </w:rPr>
        <w:t xml:space="preserve">is to </w:t>
      </w:r>
      <w:r w:rsidR="00B06013" w:rsidRPr="00751D16">
        <w:rPr>
          <w:sz w:val="22"/>
          <w:szCs w:val="22"/>
          <w:lang w:val="en-US"/>
        </w:rPr>
        <w:t xml:space="preserve">address this challenge by </w:t>
      </w:r>
      <w:r w:rsidR="004F4D32">
        <w:rPr>
          <w:sz w:val="22"/>
          <w:szCs w:val="22"/>
          <w:lang w:val="en-US"/>
        </w:rPr>
        <w:t xml:space="preserve">coming up with solutions that </w:t>
      </w:r>
      <w:r w:rsidR="00E47F84" w:rsidRPr="00751D16">
        <w:rPr>
          <w:sz w:val="22"/>
          <w:szCs w:val="22"/>
          <w:lang w:val="en-US"/>
        </w:rPr>
        <w:t xml:space="preserve">target a wide range of devices with </w:t>
      </w:r>
      <w:r w:rsidR="00D14D4B" w:rsidRPr="00751D16">
        <w:rPr>
          <w:sz w:val="22"/>
          <w:szCs w:val="22"/>
          <w:lang w:val="en-US"/>
        </w:rPr>
        <w:t>multiple applications</w:t>
      </w:r>
      <w:r w:rsidR="00BA29EF">
        <w:rPr>
          <w:sz w:val="22"/>
          <w:szCs w:val="22"/>
          <w:lang w:val="en-US"/>
        </w:rPr>
        <w:t xml:space="preserve"> so that the specification</w:t>
      </w:r>
      <w:r w:rsidR="001D1AA2">
        <w:rPr>
          <w:sz w:val="22"/>
          <w:szCs w:val="22"/>
          <w:lang w:val="en-US"/>
        </w:rPr>
        <w:t>s</w:t>
      </w:r>
      <w:r w:rsidR="00BA29EF">
        <w:rPr>
          <w:sz w:val="22"/>
          <w:szCs w:val="22"/>
          <w:lang w:val="en-US"/>
        </w:rPr>
        <w:t xml:space="preserve"> can be </w:t>
      </w:r>
      <w:proofErr w:type="gramStart"/>
      <w:r w:rsidR="00BA29EF">
        <w:rPr>
          <w:sz w:val="22"/>
          <w:szCs w:val="22"/>
          <w:lang w:val="en-US"/>
        </w:rPr>
        <w:t>future-proof</w:t>
      </w:r>
      <w:proofErr w:type="gramEnd"/>
      <w:r w:rsidR="00A2261B" w:rsidRPr="00751D16">
        <w:rPr>
          <w:sz w:val="22"/>
          <w:szCs w:val="22"/>
          <w:lang w:val="en-US"/>
        </w:rPr>
        <w:t>.</w:t>
      </w:r>
      <w:r w:rsidR="002B7838" w:rsidRPr="00751D16">
        <w:rPr>
          <w:sz w:val="22"/>
          <w:szCs w:val="22"/>
          <w:lang w:val="en-US"/>
        </w:rPr>
        <w:t xml:space="preserve"> </w:t>
      </w:r>
      <w:r w:rsidR="004069DB" w:rsidRPr="00751D16">
        <w:rPr>
          <w:sz w:val="22"/>
          <w:szCs w:val="22"/>
          <w:lang w:val="en-US"/>
        </w:rPr>
        <w:t xml:space="preserve">Therefore, </w:t>
      </w:r>
      <w:r w:rsidR="00BA571D" w:rsidRPr="00751D16">
        <w:rPr>
          <w:sz w:val="22"/>
          <w:szCs w:val="22"/>
          <w:lang w:val="en-US"/>
        </w:rPr>
        <w:t>UE devices are expected to be capable of supporting more advanced and varied antenna structures</w:t>
      </w:r>
      <w:r w:rsidR="004069DB" w:rsidRPr="00751D16">
        <w:rPr>
          <w:sz w:val="22"/>
          <w:szCs w:val="22"/>
          <w:lang w:val="en-US"/>
        </w:rPr>
        <w:t xml:space="preserve">. </w:t>
      </w:r>
    </w:p>
    <w:p w14:paraId="0BF0F6A2" w14:textId="77777777" w:rsidR="00162101" w:rsidRDefault="00545941" w:rsidP="00FC5265">
      <w:pPr>
        <w:spacing w:after="0"/>
        <w:ind w:firstLine="288"/>
        <w:contextualSpacing/>
        <w:jc w:val="both"/>
        <w:rPr>
          <w:sz w:val="22"/>
          <w:szCs w:val="22"/>
          <w:lang w:val="en-US"/>
        </w:rPr>
      </w:pPr>
      <w:r w:rsidRPr="00751D16">
        <w:rPr>
          <w:sz w:val="22"/>
          <w:szCs w:val="22"/>
          <w:lang w:val="en-US"/>
        </w:rPr>
        <w:t xml:space="preserve">The WID targets two </w:t>
      </w:r>
      <w:r w:rsidR="000B3BAD" w:rsidRPr="00751D16">
        <w:rPr>
          <w:sz w:val="22"/>
          <w:szCs w:val="22"/>
          <w:lang w:val="en-US"/>
        </w:rPr>
        <w:t xml:space="preserve">scenarios for SRS enhancements. </w:t>
      </w:r>
      <w:r w:rsidR="00751D16">
        <w:rPr>
          <w:sz w:val="22"/>
          <w:szCs w:val="22"/>
          <w:lang w:val="en-US"/>
        </w:rPr>
        <w:t>First, t</w:t>
      </w:r>
      <w:r w:rsidR="00A93C17" w:rsidRPr="00751D16">
        <w:rPr>
          <w:sz w:val="22"/>
          <w:szCs w:val="22"/>
          <w:lang w:val="en-US"/>
        </w:rPr>
        <w:t>he Rel-18 WID</w:t>
      </w:r>
      <w:r w:rsidR="00FD3415" w:rsidRPr="00751D16">
        <w:rPr>
          <w:sz w:val="22"/>
          <w:szCs w:val="22"/>
          <w:lang w:val="en-US"/>
        </w:rPr>
        <w:t xml:space="preserve"> aims at studyin</w:t>
      </w:r>
      <w:r w:rsidR="00E0044B" w:rsidRPr="00751D16">
        <w:rPr>
          <w:sz w:val="22"/>
          <w:szCs w:val="22"/>
          <w:lang w:val="en-US"/>
        </w:rPr>
        <w:t xml:space="preserve">g enhancements to use the SRS </w:t>
      </w:r>
      <w:r w:rsidR="00C107A7" w:rsidRPr="00751D16">
        <w:rPr>
          <w:sz w:val="22"/>
          <w:szCs w:val="22"/>
          <w:lang w:val="en-US"/>
        </w:rPr>
        <w:t>for channel estimation in the case of Coherent Joint Transmission (C-JT).</w:t>
      </w:r>
      <w:r w:rsidR="00A93C17" w:rsidRPr="00751D16">
        <w:rPr>
          <w:sz w:val="22"/>
          <w:szCs w:val="22"/>
          <w:lang w:val="en-US"/>
        </w:rPr>
        <w:t xml:space="preserve"> </w:t>
      </w:r>
      <w:r w:rsidR="002C4321" w:rsidRPr="00751D16">
        <w:rPr>
          <w:sz w:val="22"/>
          <w:szCs w:val="22"/>
          <w:lang w:val="en-US"/>
        </w:rPr>
        <w:t xml:space="preserve">A second objective </w:t>
      </w:r>
      <w:r w:rsidR="00C146C9" w:rsidRPr="00751D16">
        <w:rPr>
          <w:sz w:val="22"/>
          <w:szCs w:val="22"/>
          <w:lang w:val="en-US"/>
        </w:rPr>
        <w:t xml:space="preserve">of the WID is to enhance the SRS </w:t>
      </w:r>
      <w:r w:rsidR="009835E4" w:rsidRPr="00751D16">
        <w:rPr>
          <w:sz w:val="22"/>
          <w:szCs w:val="22"/>
          <w:lang w:val="en-US"/>
        </w:rPr>
        <w:t xml:space="preserve">to enable transmission with </w:t>
      </w:r>
      <w:r w:rsidR="002B7838" w:rsidRPr="00751D16">
        <w:rPr>
          <w:sz w:val="22"/>
          <w:szCs w:val="22"/>
          <w:lang w:val="en-US"/>
        </w:rPr>
        <w:t>more antenna ports</w:t>
      </w:r>
      <w:r w:rsidR="009835E4" w:rsidRPr="00751D16">
        <w:rPr>
          <w:sz w:val="22"/>
          <w:szCs w:val="22"/>
          <w:lang w:val="en-US"/>
        </w:rPr>
        <w:t xml:space="preserve"> (up to 8TX), and more layers (up to 4). In this contribution, we provide our views on these two objectives.</w:t>
      </w:r>
    </w:p>
    <w:p w14:paraId="1BBAC28C" w14:textId="0E5C7493" w:rsidR="00751D16" w:rsidRPr="00751D16" w:rsidRDefault="009835E4" w:rsidP="00FC5265">
      <w:pPr>
        <w:spacing w:after="0"/>
        <w:ind w:firstLine="288"/>
        <w:contextualSpacing/>
        <w:jc w:val="both"/>
        <w:rPr>
          <w:sz w:val="22"/>
          <w:szCs w:val="22"/>
          <w:lang w:val="en-US"/>
        </w:rPr>
      </w:pPr>
      <w:r w:rsidRPr="00751D16">
        <w:rPr>
          <w:sz w:val="22"/>
          <w:szCs w:val="22"/>
          <w:lang w:val="en-US"/>
        </w:rPr>
        <w:t xml:space="preserve"> </w:t>
      </w:r>
    </w:p>
    <w:p w14:paraId="781F60DF" w14:textId="30E9A96B" w:rsidR="00403CF1" w:rsidRPr="00403CF1" w:rsidRDefault="00403CF1" w:rsidP="00FC5265">
      <w:pPr>
        <w:pStyle w:val="Heading1"/>
        <w:numPr>
          <w:ilvl w:val="0"/>
          <w:numId w:val="4"/>
        </w:numPr>
        <w:spacing w:before="0" w:after="0"/>
        <w:contextualSpacing/>
        <w:jc w:val="both"/>
        <w:rPr>
          <w:rFonts w:cs="Arial"/>
          <w:smallCaps/>
          <w:lang w:val="en-US"/>
        </w:rPr>
      </w:pPr>
      <w:r>
        <w:rPr>
          <w:rFonts w:cs="Arial"/>
          <w:smallCaps/>
          <w:lang w:val="en-US"/>
        </w:rPr>
        <w:t>C-JT Enhancements</w:t>
      </w:r>
      <w:r w:rsidR="00DC3FE8">
        <w:rPr>
          <w:rFonts w:cs="Arial"/>
          <w:smallCaps/>
          <w:lang w:val="en-US"/>
        </w:rPr>
        <w:t xml:space="preserve"> </w:t>
      </w:r>
      <w:r w:rsidR="00DD7FA0">
        <w:rPr>
          <w:rFonts w:cs="Arial"/>
          <w:smallCaps/>
          <w:lang w:val="en-US"/>
        </w:rPr>
        <w:t xml:space="preserve">for </w:t>
      </w:r>
      <w:r w:rsidR="00DC3FE8">
        <w:rPr>
          <w:rFonts w:cs="Arial"/>
          <w:smallCaps/>
          <w:lang w:val="en-US"/>
        </w:rPr>
        <w:t>TDD</w:t>
      </w:r>
    </w:p>
    <w:p w14:paraId="14078655" w14:textId="0CAA7280" w:rsidR="00303AEE" w:rsidRDefault="00303AEE" w:rsidP="00FC5265">
      <w:pPr>
        <w:pStyle w:val="BodyText"/>
        <w:spacing w:after="0"/>
        <w:contextualSpacing/>
        <w:rPr>
          <w:rFonts w:eastAsia="Times New Roman" w:cs="Times"/>
          <w:color w:val="000000"/>
          <w:sz w:val="22"/>
          <w:szCs w:val="22"/>
          <w:lang w:val="en-GB" w:eastAsia="ko-KR"/>
        </w:rPr>
      </w:pPr>
    </w:p>
    <w:p w14:paraId="62376912" w14:textId="7941D3B3" w:rsidR="00102B48" w:rsidRPr="00157470" w:rsidRDefault="00102B48" w:rsidP="00FC5265">
      <w:pPr>
        <w:pStyle w:val="BodyText"/>
        <w:spacing w:after="0"/>
        <w:contextualSpacing/>
        <w:rPr>
          <w:rFonts w:eastAsiaTheme="minorEastAsia" w:cs="Times"/>
          <w:b/>
          <w:bCs/>
          <w:sz w:val="22"/>
          <w:szCs w:val="22"/>
          <w:lang w:eastAsia="zh-CN"/>
        </w:rPr>
      </w:pPr>
      <w:r w:rsidRPr="00A318C3">
        <w:rPr>
          <w:rFonts w:eastAsiaTheme="minorEastAsia" w:cs="Times"/>
          <w:b/>
          <w:bCs/>
          <w:sz w:val="22"/>
          <w:szCs w:val="22"/>
          <w:highlight w:val="lightGray"/>
          <w:lang w:eastAsia="zh-CN"/>
        </w:rPr>
        <w:t xml:space="preserve">Rel-18 </w:t>
      </w:r>
      <w:r w:rsidR="00DD7FA0" w:rsidRPr="00A318C3">
        <w:rPr>
          <w:rFonts w:eastAsiaTheme="minorEastAsia" w:cs="Times"/>
          <w:b/>
          <w:bCs/>
          <w:sz w:val="22"/>
          <w:szCs w:val="22"/>
          <w:highlight w:val="lightGray"/>
          <w:lang w:eastAsia="zh-CN"/>
        </w:rPr>
        <w:t xml:space="preserve">C-JT </w:t>
      </w:r>
      <w:r w:rsidRPr="00A318C3">
        <w:rPr>
          <w:rFonts w:eastAsiaTheme="minorEastAsia" w:cs="Times"/>
          <w:b/>
          <w:bCs/>
          <w:sz w:val="22"/>
          <w:szCs w:val="22"/>
          <w:highlight w:val="lightGray"/>
          <w:lang w:eastAsia="zh-CN"/>
        </w:rPr>
        <w:t xml:space="preserve">scenario </w:t>
      </w:r>
      <w:r w:rsidRPr="00A318C3">
        <w:rPr>
          <w:rFonts w:eastAsiaTheme="minorEastAsia" w:cs="Times"/>
          <w:b/>
          <w:bCs/>
          <w:sz w:val="22"/>
          <w:szCs w:val="22"/>
          <w:lang w:eastAsia="zh-CN"/>
        </w:rPr>
        <w:t xml:space="preserve"> </w:t>
      </w:r>
    </w:p>
    <w:p w14:paraId="18CE0146" w14:textId="45F7F645" w:rsidR="00A81EAC" w:rsidRDefault="00A81EAC" w:rsidP="00FC5265">
      <w:pPr>
        <w:spacing w:after="0"/>
        <w:ind w:firstLine="288"/>
        <w:contextualSpacing/>
        <w:jc w:val="both"/>
        <w:rPr>
          <w:rFonts w:ascii="Times" w:hAnsi="Times" w:cs="Times"/>
          <w:sz w:val="22"/>
          <w:szCs w:val="22"/>
          <w:lang w:val="en-US"/>
        </w:rPr>
      </w:pPr>
      <w:r>
        <w:rPr>
          <w:rFonts w:cs="Times"/>
          <w:iCs/>
          <w:sz w:val="22"/>
          <w:szCs w:val="22"/>
        </w:rPr>
        <w:t xml:space="preserve">In the last meeting, discussion began on the TDD-CJT scenario. </w:t>
      </w:r>
      <w:r w:rsidR="0030111F">
        <w:rPr>
          <w:rFonts w:cs="Times"/>
          <w:iCs/>
          <w:sz w:val="22"/>
          <w:szCs w:val="22"/>
        </w:rPr>
        <w:t xml:space="preserve">There </w:t>
      </w:r>
      <w:r w:rsidR="00917FC2">
        <w:rPr>
          <w:rFonts w:cs="Times"/>
          <w:iCs/>
          <w:sz w:val="22"/>
          <w:szCs w:val="22"/>
        </w:rPr>
        <w:t xml:space="preserve">seemed to be </w:t>
      </w:r>
      <w:r w:rsidR="001D1AA2">
        <w:rPr>
          <w:rFonts w:cs="Times"/>
          <w:iCs/>
          <w:sz w:val="22"/>
          <w:szCs w:val="22"/>
        </w:rPr>
        <w:t xml:space="preserve">a </w:t>
      </w:r>
      <w:r w:rsidR="00917FC2">
        <w:rPr>
          <w:rFonts w:cs="Times"/>
          <w:iCs/>
          <w:sz w:val="22"/>
          <w:szCs w:val="22"/>
        </w:rPr>
        <w:t xml:space="preserve">divergence of opinion on the use cases, </w:t>
      </w:r>
      <w:r w:rsidR="00EB788C">
        <w:rPr>
          <w:rFonts w:cs="Times"/>
          <w:iCs/>
          <w:sz w:val="22"/>
          <w:szCs w:val="22"/>
        </w:rPr>
        <w:t>problems</w:t>
      </w:r>
      <w:r w:rsidR="00917FC2">
        <w:rPr>
          <w:rFonts w:cs="Times"/>
          <w:iCs/>
          <w:sz w:val="22"/>
          <w:szCs w:val="22"/>
        </w:rPr>
        <w:t xml:space="preserve"> to be studied</w:t>
      </w:r>
      <w:r w:rsidR="00EB788C">
        <w:rPr>
          <w:rFonts w:cs="Times"/>
          <w:iCs/>
          <w:sz w:val="22"/>
          <w:szCs w:val="22"/>
        </w:rPr>
        <w:t xml:space="preserve">, and </w:t>
      </w:r>
      <w:r w:rsidR="00717D97">
        <w:rPr>
          <w:rFonts w:cs="Times"/>
          <w:iCs/>
          <w:sz w:val="22"/>
          <w:szCs w:val="22"/>
        </w:rPr>
        <w:t xml:space="preserve">necessity of solutions. </w:t>
      </w:r>
    </w:p>
    <w:p w14:paraId="6E585063" w14:textId="6D8218DC" w:rsidR="006304FA" w:rsidRPr="00A318C3" w:rsidRDefault="006304FA" w:rsidP="00FC5265">
      <w:pPr>
        <w:spacing w:after="0"/>
        <w:ind w:firstLine="288"/>
        <w:contextualSpacing/>
        <w:jc w:val="both"/>
        <w:rPr>
          <w:rFonts w:ascii="Times" w:hAnsi="Times" w:cs="Times"/>
          <w:bCs/>
          <w:iCs/>
          <w:sz w:val="22"/>
          <w:szCs w:val="22"/>
        </w:rPr>
      </w:pPr>
      <w:r w:rsidRPr="00A318C3">
        <w:rPr>
          <w:rFonts w:ascii="Times" w:hAnsi="Times" w:cs="Times"/>
          <w:sz w:val="22"/>
          <w:szCs w:val="22"/>
          <w:lang w:val="en-US"/>
        </w:rPr>
        <w:t xml:space="preserve">In an </w:t>
      </w:r>
      <w:proofErr w:type="spellStart"/>
      <w:r w:rsidRPr="00A318C3">
        <w:rPr>
          <w:rFonts w:ascii="Times" w:hAnsi="Times" w:cs="Times"/>
          <w:sz w:val="22"/>
          <w:szCs w:val="22"/>
          <w:lang w:val="en-US"/>
        </w:rPr>
        <w:t>sTRP</w:t>
      </w:r>
      <w:proofErr w:type="spellEnd"/>
      <w:r w:rsidRPr="00A318C3">
        <w:rPr>
          <w:rFonts w:ascii="Times" w:hAnsi="Times" w:cs="Times"/>
          <w:sz w:val="22"/>
          <w:szCs w:val="22"/>
          <w:lang w:val="en-US"/>
        </w:rPr>
        <w:t xml:space="preserve"> scenario, SRS are used in TDD deployments to facilitate channel estimation by making use of channel reciprocity. Since the same carrier is used on DL and UL, the network can estimate the UL channel using an SRS, </w:t>
      </w:r>
      <w:r w:rsidRPr="00A318C3">
        <w:rPr>
          <w:rFonts w:ascii="Times" w:hAnsi="Times" w:cs="Times"/>
          <w:sz w:val="22"/>
          <w:szCs w:val="22"/>
          <w:lang w:val="en-US"/>
        </w:rPr>
        <w:lastRenderedPageBreak/>
        <w:t>and the DL channel is assumed to be the same. The specification</w:t>
      </w:r>
      <w:r w:rsidR="001D1AA2">
        <w:rPr>
          <w:rFonts w:ascii="Times" w:hAnsi="Times" w:cs="Times"/>
          <w:sz w:val="22"/>
          <w:szCs w:val="22"/>
          <w:lang w:val="en-US"/>
        </w:rPr>
        <w:t>s</w:t>
      </w:r>
      <w:r w:rsidRPr="00A318C3">
        <w:rPr>
          <w:rFonts w:ascii="Times" w:hAnsi="Times" w:cs="Times"/>
          <w:sz w:val="22"/>
          <w:szCs w:val="22"/>
          <w:lang w:val="en-US"/>
        </w:rPr>
        <w:t xml:space="preserve"> provide an SRS usage set to </w:t>
      </w:r>
      <w:proofErr w:type="spellStart"/>
      <w:r w:rsidRPr="00A318C3">
        <w:rPr>
          <w:rFonts w:ascii="Times" w:hAnsi="Times" w:cs="Times"/>
          <w:i/>
          <w:iCs/>
          <w:sz w:val="22"/>
          <w:szCs w:val="22"/>
          <w:lang w:val="en-US"/>
        </w:rPr>
        <w:t>antennaSwitching</w:t>
      </w:r>
      <w:proofErr w:type="spellEnd"/>
      <w:r w:rsidRPr="00A318C3">
        <w:rPr>
          <w:rFonts w:ascii="Times" w:hAnsi="Times" w:cs="Times"/>
          <w:i/>
          <w:iCs/>
          <w:sz w:val="22"/>
          <w:szCs w:val="22"/>
          <w:lang w:val="en-US"/>
        </w:rPr>
        <w:t xml:space="preserve"> </w:t>
      </w:r>
      <w:r w:rsidRPr="00A318C3">
        <w:rPr>
          <w:rFonts w:ascii="Times" w:hAnsi="Times" w:cs="Times"/>
          <w:sz w:val="22"/>
          <w:szCs w:val="22"/>
          <w:lang w:val="en-US"/>
        </w:rPr>
        <w:t>for this purpose where the SRS transmitted on the UL is used for DL CSI estimation.</w:t>
      </w:r>
    </w:p>
    <w:p w14:paraId="5401E412" w14:textId="07EA7546" w:rsidR="00523183" w:rsidRPr="00A318C3" w:rsidRDefault="00523183" w:rsidP="00FC5265">
      <w:pPr>
        <w:spacing w:after="0"/>
        <w:ind w:firstLine="288"/>
        <w:contextualSpacing/>
        <w:jc w:val="both"/>
        <w:rPr>
          <w:rFonts w:ascii="Times" w:hAnsi="Times" w:cs="Times"/>
          <w:bCs/>
          <w:iCs/>
          <w:sz w:val="22"/>
          <w:szCs w:val="22"/>
        </w:rPr>
      </w:pPr>
      <w:r w:rsidRPr="00A318C3">
        <w:rPr>
          <w:rFonts w:ascii="Times" w:hAnsi="Times" w:cs="Times"/>
          <w:bCs/>
          <w:iCs/>
          <w:sz w:val="22"/>
          <w:szCs w:val="22"/>
        </w:rPr>
        <w:t xml:space="preserve">The </w:t>
      </w:r>
      <w:r w:rsidR="006304FA" w:rsidRPr="00A318C3">
        <w:rPr>
          <w:rFonts w:ascii="Times" w:hAnsi="Times" w:cs="Times"/>
          <w:bCs/>
          <w:iCs/>
          <w:sz w:val="22"/>
          <w:szCs w:val="22"/>
        </w:rPr>
        <w:t xml:space="preserve">Rel-18 </w:t>
      </w:r>
      <w:r w:rsidRPr="00A318C3">
        <w:rPr>
          <w:rFonts w:ascii="Times" w:hAnsi="Times" w:cs="Times"/>
          <w:bCs/>
          <w:iCs/>
          <w:sz w:val="22"/>
          <w:szCs w:val="22"/>
        </w:rPr>
        <w:t xml:space="preserve">WID focuses on a deployment </w:t>
      </w:r>
      <w:r w:rsidR="006304FA" w:rsidRPr="00A318C3">
        <w:rPr>
          <w:rFonts w:ascii="Times" w:hAnsi="Times" w:cs="Times"/>
          <w:bCs/>
          <w:iCs/>
          <w:sz w:val="22"/>
          <w:szCs w:val="22"/>
        </w:rPr>
        <w:t xml:space="preserve">such as </w:t>
      </w:r>
      <w:r w:rsidR="00B45DE1" w:rsidRPr="00A318C3">
        <w:rPr>
          <w:rFonts w:ascii="Times" w:hAnsi="Times" w:cs="Times"/>
          <w:bCs/>
          <w:iCs/>
          <w:sz w:val="22"/>
          <w:szCs w:val="22"/>
        </w:rPr>
        <w:fldChar w:fldCharType="begin"/>
      </w:r>
      <w:r w:rsidR="00B45DE1" w:rsidRPr="00A318C3">
        <w:rPr>
          <w:rFonts w:ascii="Times" w:hAnsi="Times" w:cs="Times"/>
          <w:bCs/>
          <w:iCs/>
          <w:sz w:val="22"/>
          <w:szCs w:val="22"/>
        </w:rPr>
        <w:instrText xml:space="preserve"> REF _Ref101949713 \h  \* MERGEFORMAT </w:instrText>
      </w:r>
      <w:r w:rsidR="00B45DE1" w:rsidRPr="00A318C3">
        <w:rPr>
          <w:rFonts w:ascii="Times" w:hAnsi="Times" w:cs="Times"/>
          <w:bCs/>
          <w:iCs/>
          <w:sz w:val="22"/>
          <w:szCs w:val="22"/>
        </w:rPr>
      </w:r>
      <w:r w:rsidR="00B45DE1" w:rsidRPr="00A318C3">
        <w:rPr>
          <w:rFonts w:ascii="Times" w:hAnsi="Times" w:cs="Times"/>
          <w:bCs/>
          <w:iCs/>
          <w:sz w:val="22"/>
          <w:szCs w:val="22"/>
        </w:rPr>
        <w:fldChar w:fldCharType="separate"/>
      </w:r>
      <w:r w:rsidR="00B45DE1" w:rsidRPr="00A318C3">
        <w:rPr>
          <w:rFonts w:ascii="Times" w:hAnsi="Times" w:cs="Times"/>
          <w:sz w:val="22"/>
          <w:szCs w:val="22"/>
        </w:rPr>
        <w:t xml:space="preserve">Figure </w:t>
      </w:r>
      <w:r w:rsidR="00B45DE1" w:rsidRPr="00A318C3">
        <w:rPr>
          <w:rFonts w:ascii="Times" w:hAnsi="Times" w:cs="Times"/>
          <w:noProof/>
          <w:sz w:val="22"/>
          <w:szCs w:val="22"/>
        </w:rPr>
        <w:t>1</w:t>
      </w:r>
      <w:r w:rsidR="00B45DE1" w:rsidRPr="00A318C3">
        <w:rPr>
          <w:rFonts w:ascii="Times" w:hAnsi="Times" w:cs="Times"/>
          <w:bCs/>
          <w:iCs/>
          <w:sz w:val="22"/>
          <w:szCs w:val="22"/>
        </w:rPr>
        <w:fldChar w:fldCharType="end"/>
      </w:r>
      <w:r w:rsidR="00B45DE1" w:rsidRPr="00A318C3">
        <w:rPr>
          <w:rFonts w:ascii="Times" w:hAnsi="Times" w:cs="Times"/>
          <w:bCs/>
          <w:iCs/>
          <w:sz w:val="22"/>
          <w:szCs w:val="22"/>
        </w:rPr>
        <w:t xml:space="preserve"> </w:t>
      </w:r>
      <w:r w:rsidRPr="00A318C3">
        <w:rPr>
          <w:rFonts w:ascii="Times" w:hAnsi="Times" w:cs="Times"/>
          <w:bCs/>
          <w:iCs/>
          <w:sz w:val="22"/>
          <w:szCs w:val="22"/>
        </w:rPr>
        <w:t xml:space="preserve">where a UE is expected to measure the channel </w:t>
      </w:r>
      <w:r w:rsidR="00DE06A5">
        <w:rPr>
          <w:rFonts w:ascii="Times" w:hAnsi="Times" w:cs="Times"/>
          <w:bCs/>
          <w:iCs/>
          <w:sz w:val="22"/>
          <w:szCs w:val="22"/>
        </w:rPr>
        <w:t>for</w:t>
      </w:r>
      <w:r w:rsidR="00DE06A5" w:rsidRPr="00A318C3">
        <w:rPr>
          <w:rFonts w:ascii="Times" w:hAnsi="Times" w:cs="Times"/>
          <w:bCs/>
          <w:iCs/>
          <w:sz w:val="22"/>
          <w:szCs w:val="22"/>
        </w:rPr>
        <w:t xml:space="preserve"> </w:t>
      </w:r>
      <w:r w:rsidRPr="00A318C3">
        <w:rPr>
          <w:rFonts w:ascii="Times" w:hAnsi="Times" w:cs="Times"/>
          <w:bCs/>
          <w:iCs/>
          <w:sz w:val="22"/>
          <w:szCs w:val="22"/>
        </w:rPr>
        <w:t xml:space="preserve">up to 4 TRPs in an FR1 deployment. Each TRP-UE link is served by a different spatial filter that provides maximum received signal strength at the UE. Amongst the measurement set, a subset of TRPs can be scheduled in C-JT mode towards one UE. C-JT is a transmission mode where a precoder is jointly calculated for more than one spatially separated TRP such that the signal coherently combines at the receiver. For example, TRP1 and TRP2 may apply one precoder of N=N1+N2 antenna ports, where N1 and N2 are the number of antenna ports of TRP1 and TRP2, respectively. </w:t>
      </w:r>
    </w:p>
    <w:p w14:paraId="109F27D9" w14:textId="77777777" w:rsidR="00B45DE1" w:rsidRPr="00A318C3" w:rsidRDefault="00B45DE1" w:rsidP="00FC5265">
      <w:pPr>
        <w:spacing w:after="0"/>
        <w:ind w:firstLine="288"/>
        <w:contextualSpacing/>
        <w:jc w:val="both"/>
        <w:rPr>
          <w:rFonts w:ascii="Times" w:hAnsi="Times" w:cs="Times"/>
          <w:bCs/>
          <w:iCs/>
          <w:sz w:val="22"/>
          <w:szCs w:val="22"/>
        </w:rPr>
      </w:pPr>
    </w:p>
    <w:p w14:paraId="7A3D6747" w14:textId="77777777" w:rsidR="00DC353F" w:rsidRPr="00A318C3" w:rsidRDefault="00DC353F" w:rsidP="00FC5265">
      <w:pPr>
        <w:keepNext/>
        <w:spacing w:after="0"/>
        <w:contextualSpacing/>
        <w:jc w:val="center"/>
        <w:rPr>
          <w:rFonts w:ascii="Times" w:hAnsi="Times" w:cs="Times"/>
          <w:sz w:val="22"/>
          <w:szCs w:val="22"/>
        </w:rPr>
      </w:pPr>
      <w:r w:rsidRPr="00A318C3">
        <w:rPr>
          <w:rFonts w:ascii="Times" w:hAnsi="Times" w:cs="Times"/>
          <w:sz w:val="22"/>
          <w:szCs w:val="22"/>
        </w:rPr>
        <w:object w:dxaOrig="6525" w:dyaOrig="4755" w14:anchorId="239E8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58.25pt" o:ole="">
            <v:imagedata r:id="rId11" o:title=""/>
          </v:shape>
          <o:OLEObject Type="Embed" ProgID="Visio.Drawing.15" ShapeID="_x0000_i1025" DrawAspect="Content" ObjectID="_1721739181" r:id="rId12"/>
        </w:object>
      </w:r>
    </w:p>
    <w:p w14:paraId="5811BEE3" w14:textId="1B59929A" w:rsidR="00DA561B" w:rsidRPr="00A318C3" w:rsidRDefault="00DC353F" w:rsidP="00FC5265">
      <w:pPr>
        <w:pStyle w:val="Caption"/>
        <w:spacing w:before="0" w:after="0"/>
        <w:contextualSpacing/>
        <w:jc w:val="center"/>
        <w:rPr>
          <w:rFonts w:ascii="Times" w:hAnsi="Times" w:cs="Times"/>
          <w:sz w:val="22"/>
          <w:szCs w:val="22"/>
          <w:lang w:val="en-US"/>
        </w:rPr>
      </w:pPr>
      <w:bookmarkStart w:id="2" w:name="_Ref101949713"/>
      <w:r w:rsidRPr="00A318C3">
        <w:rPr>
          <w:rFonts w:ascii="Times" w:hAnsi="Times" w:cs="Times"/>
          <w:sz w:val="22"/>
          <w:szCs w:val="22"/>
        </w:rPr>
        <w:t xml:space="preserve">Figure </w:t>
      </w:r>
      <w:r w:rsidRPr="00A318C3">
        <w:rPr>
          <w:rFonts w:ascii="Times" w:hAnsi="Times" w:cs="Times"/>
          <w:sz w:val="22"/>
          <w:szCs w:val="22"/>
        </w:rPr>
        <w:fldChar w:fldCharType="begin"/>
      </w:r>
      <w:r w:rsidRPr="00A318C3">
        <w:rPr>
          <w:rFonts w:ascii="Times" w:hAnsi="Times" w:cs="Times"/>
          <w:sz w:val="22"/>
          <w:szCs w:val="22"/>
        </w:rPr>
        <w:instrText xml:space="preserve"> SEQ Figure \* ARABIC </w:instrText>
      </w:r>
      <w:r w:rsidRPr="00A318C3">
        <w:rPr>
          <w:rFonts w:ascii="Times" w:hAnsi="Times" w:cs="Times"/>
          <w:sz w:val="22"/>
          <w:szCs w:val="22"/>
        </w:rPr>
        <w:fldChar w:fldCharType="separate"/>
      </w:r>
      <w:r w:rsidR="004902ED" w:rsidRPr="00A318C3">
        <w:rPr>
          <w:rFonts w:ascii="Times" w:hAnsi="Times" w:cs="Times"/>
          <w:noProof/>
          <w:sz w:val="22"/>
          <w:szCs w:val="22"/>
        </w:rPr>
        <w:t>1</w:t>
      </w:r>
      <w:r w:rsidRPr="00A318C3">
        <w:rPr>
          <w:rFonts w:ascii="Times" w:hAnsi="Times" w:cs="Times"/>
          <w:sz w:val="22"/>
          <w:szCs w:val="22"/>
        </w:rPr>
        <w:fldChar w:fldCharType="end"/>
      </w:r>
      <w:bookmarkEnd w:id="2"/>
      <w:r w:rsidRPr="00A318C3">
        <w:rPr>
          <w:rFonts w:ascii="Times" w:hAnsi="Times" w:cs="Times"/>
          <w:sz w:val="22"/>
          <w:szCs w:val="22"/>
        </w:rPr>
        <w:t xml:space="preserve"> Inter-TRP cross-SRS interference in </w:t>
      </w:r>
      <w:r w:rsidR="00B45DE1" w:rsidRPr="00A318C3">
        <w:rPr>
          <w:rFonts w:ascii="Times" w:hAnsi="Times" w:cs="Times"/>
          <w:sz w:val="22"/>
          <w:szCs w:val="22"/>
        </w:rPr>
        <w:t xml:space="preserve">channel estimation for </w:t>
      </w:r>
      <w:r w:rsidRPr="00A318C3">
        <w:rPr>
          <w:rFonts w:ascii="Times" w:hAnsi="Times" w:cs="Times"/>
          <w:sz w:val="22"/>
          <w:szCs w:val="22"/>
        </w:rPr>
        <w:t>C-JT</w:t>
      </w:r>
    </w:p>
    <w:p w14:paraId="341439BC" w14:textId="77777777" w:rsidR="00C81BF1" w:rsidRDefault="00DF622F" w:rsidP="00FC5265">
      <w:pPr>
        <w:pStyle w:val="BodyText"/>
        <w:spacing w:after="0"/>
        <w:contextualSpacing/>
        <w:rPr>
          <w:rFonts w:cs="Times"/>
          <w:b/>
          <w:iCs/>
          <w:sz w:val="22"/>
          <w:szCs w:val="22"/>
        </w:rPr>
      </w:pPr>
      <w:r w:rsidRPr="00A318C3">
        <w:rPr>
          <w:rFonts w:cs="Times"/>
          <w:b/>
          <w:iCs/>
          <w:sz w:val="22"/>
          <w:szCs w:val="22"/>
        </w:rPr>
        <w:tab/>
      </w:r>
    </w:p>
    <w:p w14:paraId="76EDBDFE" w14:textId="77777777" w:rsidR="00535D45" w:rsidRDefault="004300B3" w:rsidP="00FC5265">
      <w:pPr>
        <w:pStyle w:val="BodyText"/>
        <w:spacing w:after="0"/>
        <w:contextualSpacing/>
        <w:rPr>
          <w:rFonts w:cs="Times"/>
          <w:bCs/>
          <w:iCs/>
          <w:sz w:val="22"/>
          <w:szCs w:val="22"/>
        </w:rPr>
      </w:pPr>
      <w:r>
        <w:rPr>
          <w:rFonts w:cs="Times"/>
          <w:bCs/>
          <w:iCs/>
          <w:sz w:val="22"/>
          <w:szCs w:val="22"/>
        </w:rPr>
        <w:t xml:space="preserve">    </w:t>
      </w:r>
      <w:r w:rsidR="00DF622F" w:rsidRPr="00A318C3">
        <w:rPr>
          <w:rFonts w:cs="Times"/>
          <w:bCs/>
          <w:iCs/>
          <w:sz w:val="22"/>
          <w:szCs w:val="22"/>
        </w:rPr>
        <w:t xml:space="preserve">Based on the UL channel estimates </w:t>
      </w:r>
      <w:r w:rsidR="00DA08CD" w:rsidRPr="00A318C3">
        <w:rPr>
          <w:rFonts w:cs="Times"/>
          <w:bCs/>
          <w:iCs/>
          <w:sz w:val="22"/>
          <w:szCs w:val="22"/>
        </w:rPr>
        <w:t xml:space="preserve">calculated using the SRS, the network determines the DL precoder for the UE. In the C-JT case, </w:t>
      </w:r>
      <w:r w:rsidR="00E82C45" w:rsidRPr="00A318C3">
        <w:rPr>
          <w:rFonts w:cs="Times"/>
          <w:bCs/>
          <w:iCs/>
          <w:sz w:val="22"/>
          <w:szCs w:val="22"/>
        </w:rPr>
        <w:t xml:space="preserve">TRP1 and TRP2 receive channel estimates of each UE-TRP link, and </w:t>
      </w:r>
      <w:r w:rsidR="00B35E4E" w:rsidRPr="00A318C3">
        <w:rPr>
          <w:rFonts w:cs="Times"/>
          <w:bCs/>
          <w:iCs/>
          <w:sz w:val="22"/>
          <w:szCs w:val="22"/>
        </w:rPr>
        <w:t>then the network determines the DL precoder for joint TRP1 and TRP2 transmission towards the UE.</w:t>
      </w:r>
      <w:r w:rsidR="008D018C" w:rsidRPr="00A318C3">
        <w:rPr>
          <w:rFonts w:cs="Times"/>
          <w:bCs/>
          <w:iCs/>
          <w:sz w:val="22"/>
          <w:szCs w:val="22"/>
        </w:rPr>
        <w:t xml:space="preserve"> It is crucial that a C-JT precoder is</w:t>
      </w:r>
      <w:r w:rsidR="009E7D44" w:rsidRPr="00A318C3">
        <w:rPr>
          <w:rFonts w:cs="Times"/>
          <w:bCs/>
          <w:iCs/>
          <w:sz w:val="22"/>
          <w:szCs w:val="22"/>
        </w:rPr>
        <w:t xml:space="preserve"> calculated based on accurate channel estimate because the signal transmitted from </w:t>
      </w:r>
      <w:r w:rsidR="000D50EA" w:rsidRPr="00A318C3">
        <w:rPr>
          <w:rFonts w:cs="Times"/>
          <w:bCs/>
          <w:iCs/>
          <w:sz w:val="22"/>
          <w:szCs w:val="22"/>
        </w:rPr>
        <w:t>non-co-located</w:t>
      </w:r>
      <w:r w:rsidR="009E7D44" w:rsidRPr="00A318C3">
        <w:rPr>
          <w:rFonts w:cs="Times"/>
          <w:bCs/>
          <w:iCs/>
          <w:sz w:val="22"/>
          <w:szCs w:val="22"/>
        </w:rPr>
        <w:t xml:space="preserve"> antenna ports needs to be coherently received at the UE.</w:t>
      </w:r>
      <w:r w:rsidR="00B35E4E" w:rsidRPr="00A318C3">
        <w:rPr>
          <w:rFonts w:cs="Times"/>
          <w:bCs/>
          <w:iCs/>
          <w:sz w:val="22"/>
          <w:szCs w:val="22"/>
        </w:rPr>
        <w:t xml:space="preserve"> </w:t>
      </w:r>
      <w:r w:rsidR="005377DF" w:rsidRPr="00A318C3">
        <w:rPr>
          <w:rFonts w:cs="Times"/>
          <w:bCs/>
          <w:iCs/>
          <w:sz w:val="22"/>
          <w:szCs w:val="22"/>
        </w:rPr>
        <w:t>T</w:t>
      </w:r>
      <w:r w:rsidR="00CA7A39" w:rsidRPr="00A318C3">
        <w:rPr>
          <w:rFonts w:cs="Times"/>
          <w:bCs/>
          <w:iCs/>
          <w:sz w:val="22"/>
          <w:szCs w:val="22"/>
        </w:rPr>
        <w:t xml:space="preserve">he network relies on the </w:t>
      </w:r>
      <w:r w:rsidR="005377DF" w:rsidRPr="00A318C3">
        <w:rPr>
          <w:rFonts w:cs="Times"/>
          <w:bCs/>
          <w:iCs/>
          <w:sz w:val="22"/>
          <w:szCs w:val="22"/>
        </w:rPr>
        <w:t>SRS to estimate the co-phasing factor between TRPs that factors into the C-JT precoding</w:t>
      </w:r>
      <w:r w:rsidR="00525A01" w:rsidRPr="00A318C3">
        <w:rPr>
          <w:rFonts w:cs="Times"/>
          <w:bCs/>
          <w:iCs/>
          <w:sz w:val="22"/>
          <w:szCs w:val="22"/>
        </w:rPr>
        <w:t xml:space="preserve"> calculation</w:t>
      </w:r>
      <w:r w:rsidR="005377DF" w:rsidRPr="00A318C3">
        <w:rPr>
          <w:rFonts w:cs="Times"/>
          <w:bCs/>
          <w:iCs/>
          <w:sz w:val="22"/>
          <w:szCs w:val="22"/>
        </w:rPr>
        <w:t xml:space="preserve">. </w:t>
      </w:r>
      <w:r w:rsidR="002B3145">
        <w:rPr>
          <w:rFonts w:cs="Times"/>
          <w:bCs/>
          <w:iCs/>
          <w:sz w:val="22"/>
          <w:szCs w:val="22"/>
        </w:rPr>
        <w:fldChar w:fldCharType="begin"/>
      </w:r>
      <w:r w:rsidR="002B3145">
        <w:rPr>
          <w:rFonts w:cs="Times"/>
          <w:bCs/>
          <w:iCs/>
          <w:sz w:val="22"/>
          <w:szCs w:val="22"/>
        </w:rPr>
        <w:instrText xml:space="preserve"> REF _Ref101949713 \h </w:instrText>
      </w:r>
      <w:r w:rsidR="00535D45">
        <w:rPr>
          <w:rFonts w:cs="Times"/>
          <w:bCs/>
          <w:iCs/>
          <w:sz w:val="22"/>
          <w:szCs w:val="22"/>
        </w:rPr>
        <w:instrText xml:space="preserve"> \* MERGEFORMAT </w:instrText>
      </w:r>
      <w:r w:rsidR="002B3145">
        <w:rPr>
          <w:rFonts w:cs="Times"/>
          <w:bCs/>
          <w:iCs/>
          <w:sz w:val="22"/>
          <w:szCs w:val="22"/>
        </w:rPr>
      </w:r>
      <w:r w:rsidR="002B3145">
        <w:rPr>
          <w:rFonts w:cs="Times"/>
          <w:bCs/>
          <w:iCs/>
          <w:sz w:val="22"/>
          <w:szCs w:val="22"/>
        </w:rPr>
        <w:fldChar w:fldCharType="separate"/>
      </w:r>
      <w:r w:rsidR="002B3145" w:rsidRPr="00A318C3">
        <w:rPr>
          <w:rFonts w:cs="Times"/>
          <w:sz w:val="22"/>
          <w:szCs w:val="22"/>
        </w:rPr>
        <w:t xml:space="preserve">Figure </w:t>
      </w:r>
      <w:r w:rsidR="002B3145" w:rsidRPr="00A318C3">
        <w:rPr>
          <w:rFonts w:cs="Times"/>
          <w:noProof/>
          <w:sz w:val="22"/>
          <w:szCs w:val="22"/>
        </w:rPr>
        <w:t>1</w:t>
      </w:r>
      <w:r w:rsidR="002B3145">
        <w:rPr>
          <w:rFonts w:cs="Times"/>
          <w:bCs/>
          <w:iCs/>
          <w:sz w:val="22"/>
          <w:szCs w:val="22"/>
        </w:rPr>
        <w:fldChar w:fldCharType="end"/>
      </w:r>
      <w:r w:rsidR="002B3145">
        <w:rPr>
          <w:rFonts w:cs="Times"/>
          <w:bCs/>
          <w:iCs/>
          <w:sz w:val="22"/>
          <w:szCs w:val="22"/>
        </w:rPr>
        <w:t xml:space="preserve"> </w:t>
      </w:r>
      <w:r w:rsidR="00525A01" w:rsidRPr="00A318C3">
        <w:rPr>
          <w:rFonts w:cs="Times"/>
          <w:bCs/>
          <w:iCs/>
          <w:sz w:val="22"/>
          <w:szCs w:val="22"/>
        </w:rPr>
        <w:t>highlights the issue</w:t>
      </w:r>
      <w:r w:rsidR="003C73CE" w:rsidRPr="00A318C3">
        <w:rPr>
          <w:rFonts w:cs="Times"/>
          <w:bCs/>
          <w:iCs/>
          <w:sz w:val="22"/>
          <w:szCs w:val="22"/>
        </w:rPr>
        <w:t xml:space="preserve"> if a straightforward application of existing SRS design is reused</w:t>
      </w:r>
      <w:r w:rsidR="002F19E0">
        <w:rPr>
          <w:rFonts w:cs="Times"/>
          <w:bCs/>
          <w:iCs/>
          <w:sz w:val="22"/>
          <w:szCs w:val="22"/>
        </w:rPr>
        <w:t xml:space="preserve"> for mTRP</w:t>
      </w:r>
      <w:r w:rsidR="003C73CE" w:rsidRPr="00A318C3">
        <w:rPr>
          <w:rFonts w:cs="Times"/>
          <w:bCs/>
          <w:iCs/>
          <w:sz w:val="22"/>
          <w:szCs w:val="22"/>
        </w:rPr>
        <w:t>.</w:t>
      </w:r>
      <w:r w:rsidR="00011B59" w:rsidRPr="00A318C3">
        <w:rPr>
          <w:rFonts w:cs="Times"/>
          <w:bCs/>
          <w:iCs/>
          <w:sz w:val="22"/>
          <w:szCs w:val="22"/>
        </w:rPr>
        <w:t xml:space="preserve"> UE2 </w:t>
      </w:r>
      <w:r w:rsidR="003C73CE" w:rsidRPr="00A318C3">
        <w:rPr>
          <w:rFonts w:cs="Times"/>
          <w:bCs/>
          <w:iCs/>
          <w:sz w:val="22"/>
          <w:szCs w:val="22"/>
        </w:rPr>
        <w:t>is sending</w:t>
      </w:r>
      <w:r w:rsidR="00011B59" w:rsidRPr="00A318C3">
        <w:rPr>
          <w:rFonts w:cs="Times"/>
          <w:bCs/>
          <w:iCs/>
          <w:sz w:val="22"/>
          <w:szCs w:val="22"/>
        </w:rPr>
        <w:t xml:space="preserve"> an </w:t>
      </w:r>
      <w:r w:rsidR="000D50EA" w:rsidRPr="00A318C3">
        <w:rPr>
          <w:rFonts w:cs="Times"/>
          <w:bCs/>
          <w:iCs/>
          <w:sz w:val="22"/>
          <w:szCs w:val="22"/>
        </w:rPr>
        <w:t>SRS resource</w:t>
      </w:r>
      <w:r w:rsidR="00011B59" w:rsidRPr="00A318C3">
        <w:rPr>
          <w:rFonts w:cs="Times"/>
          <w:bCs/>
          <w:iCs/>
          <w:sz w:val="22"/>
          <w:szCs w:val="22"/>
        </w:rPr>
        <w:t xml:space="preserve"> towards TRP2 which generates interference at TRP2</w:t>
      </w:r>
      <w:r w:rsidR="00391E78" w:rsidRPr="00A318C3">
        <w:rPr>
          <w:rFonts w:cs="Times"/>
          <w:bCs/>
          <w:iCs/>
          <w:sz w:val="22"/>
          <w:szCs w:val="22"/>
        </w:rPr>
        <w:t xml:space="preserve">. The channel estimate for the UE1-TRP2 link is </w:t>
      </w:r>
      <w:r w:rsidR="00B97E2F" w:rsidRPr="00A318C3">
        <w:rPr>
          <w:rFonts w:cs="Times"/>
          <w:bCs/>
          <w:iCs/>
          <w:sz w:val="22"/>
          <w:szCs w:val="22"/>
        </w:rPr>
        <w:t xml:space="preserve">thus </w:t>
      </w:r>
      <w:r w:rsidR="00391E78" w:rsidRPr="00A318C3">
        <w:rPr>
          <w:rFonts w:cs="Times"/>
          <w:bCs/>
          <w:iCs/>
          <w:sz w:val="22"/>
          <w:szCs w:val="22"/>
        </w:rPr>
        <w:t>degraded</w:t>
      </w:r>
      <w:r w:rsidR="00B97E2F" w:rsidRPr="00A318C3">
        <w:rPr>
          <w:rFonts w:cs="Times"/>
          <w:bCs/>
          <w:iCs/>
          <w:sz w:val="22"/>
          <w:szCs w:val="22"/>
        </w:rPr>
        <w:t xml:space="preserve"> which compromises the C-JT precoder computation. </w:t>
      </w:r>
    </w:p>
    <w:p w14:paraId="5A91A397" w14:textId="24D92FE4" w:rsidR="00992EAB" w:rsidRDefault="005963F0" w:rsidP="00FC5265">
      <w:pPr>
        <w:pStyle w:val="BodyText"/>
        <w:spacing w:after="0"/>
        <w:ind w:firstLine="288"/>
        <w:contextualSpacing/>
        <w:rPr>
          <w:rFonts w:cs="Times"/>
          <w:bCs/>
          <w:iCs/>
          <w:sz w:val="22"/>
          <w:szCs w:val="22"/>
        </w:rPr>
      </w:pPr>
      <w:r>
        <w:rPr>
          <w:rFonts w:cs="Times"/>
          <w:bCs/>
          <w:iCs/>
          <w:sz w:val="22"/>
          <w:szCs w:val="22"/>
        </w:rPr>
        <w:fldChar w:fldCharType="begin"/>
      </w:r>
      <w:r>
        <w:rPr>
          <w:rFonts w:cs="Times"/>
          <w:bCs/>
          <w:iCs/>
          <w:sz w:val="22"/>
          <w:szCs w:val="22"/>
        </w:rPr>
        <w:instrText xml:space="preserve"> REF _Ref101949713 \h </w:instrText>
      </w:r>
      <w:r w:rsidR="00535D45">
        <w:rPr>
          <w:rFonts w:cs="Times"/>
          <w:bCs/>
          <w:iCs/>
          <w:sz w:val="22"/>
          <w:szCs w:val="22"/>
        </w:rPr>
        <w:instrText xml:space="preserve"> \* MERGEFORMAT </w:instrText>
      </w:r>
      <w:r>
        <w:rPr>
          <w:rFonts w:cs="Times"/>
          <w:bCs/>
          <w:iCs/>
          <w:sz w:val="22"/>
          <w:szCs w:val="22"/>
        </w:rPr>
      </w:r>
      <w:r>
        <w:rPr>
          <w:rFonts w:cs="Times"/>
          <w:bCs/>
          <w:iCs/>
          <w:sz w:val="22"/>
          <w:szCs w:val="22"/>
        </w:rPr>
        <w:fldChar w:fldCharType="separate"/>
      </w:r>
      <w:r w:rsidRPr="00A318C3">
        <w:rPr>
          <w:rFonts w:cs="Times"/>
          <w:sz w:val="22"/>
          <w:szCs w:val="22"/>
        </w:rPr>
        <w:t xml:space="preserve">Figure </w:t>
      </w:r>
      <w:r w:rsidRPr="00A318C3">
        <w:rPr>
          <w:rFonts w:cs="Times"/>
          <w:noProof/>
          <w:sz w:val="22"/>
          <w:szCs w:val="22"/>
        </w:rPr>
        <w:t>1</w:t>
      </w:r>
      <w:r>
        <w:rPr>
          <w:rFonts w:cs="Times"/>
          <w:bCs/>
          <w:iCs/>
          <w:sz w:val="22"/>
          <w:szCs w:val="22"/>
        </w:rPr>
        <w:fldChar w:fldCharType="end"/>
      </w:r>
      <w:r>
        <w:rPr>
          <w:rFonts w:cs="Times"/>
          <w:bCs/>
          <w:iCs/>
          <w:sz w:val="22"/>
          <w:szCs w:val="22"/>
        </w:rPr>
        <w:t xml:space="preserve"> shows the case where each UE-TRP link uses one SRS resource; however, </w:t>
      </w:r>
      <w:r w:rsidR="002B3145">
        <w:rPr>
          <w:rFonts w:cs="Times"/>
          <w:bCs/>
          <w:iCs/>
          <w:sz w:val="22"/>
          <w:szCs w:val="22"/>
        </w:rPr>
        <w:t>a</w:t>
      </w:r>
      <w:r>
        <w:rPr>
          <w:rFonts w:cs="Times"/>
          <w:bCs/>
          <w:iCs/>
          <w:sz w:val="22"/>
          <w:szCs w:val="22"/>
        </w:rPr>
        <w:t>nother use case is with a</w:t>
      </w:r>
      <w:r w:rsidR="002B3145">
        <w:rPr>
          <w:rFonts w:cs="Times"/>
          <w:bCs/>
          <w:iCs/>
          <w:sz w:val="22"/>
          <w:szCs w:val="22"/>
        </w:rPr>
        <w:t xml:space="preserve"> single SRS resource for estimating multiple UE-TRP links. </w:t>
      </w:r>
      <w:r w:rsidR="0070381D">
        <w:rPr>
          <w:rFonts w:cs="Times"/>
          <w:bCs/>
          <w:iCs/>
          <w:sz w:val="22"/>
          <w:szCs w:val="22"/>
        </w:rPr>
        <w:t xml:space="preserve">For example, UE1 transmits SRS1 which is received by TRP1 and TRP2. The channel between UE1 and TRP2 is estimated using the same SRS1 resource used to estimate the channel between UE1 and TRP1. </w:t>
      </w:r>
      <w:r w:rsidR="008B6B72">
        <w:rPr>
          <w:rFonts w:cs="Times"/>
          <w:bCs/>
          <w:iCs/>
          <w:sz w:val="22"/>
          <w:szCs w:val="22"/>
        </w:rPr>
        <w:t xml:space="preserve">There is a potential near-far problem since the </w:t>
      </w:r>
      <w:r w:rsidR="000D487C">
        <w:rPr>
          <w:rFonts w:cs="Times"/>
          <w:bCs/>
          <w:iCs/>
          <w:sz w:val="22"/>
          <w:szCs w:val="22"/>
        </w:rPr>
        <w:t>single SRS resource is transmitted according to a power control setting targeting a received signal power at one of the TRPs. If TRP1 is used as the reference,</w:t>
      </w:r>
      <w:r w:rsidR="000D744E">
        <w:rPr>
          <w:rFonts w:cs="Times"/>
          <w:bCs/>
          <w:iCs/>
          <w:sz w:val="22"/>
          <w:szCs w:val="22"/>
        </w:rPr>
        <w:t xml:space="preserve"> and TRP1 is closer to UE1 than TRP2,</w:t>
      </w:r>
      <w:r w:rsidR="000D487C">
        <w:rPr>
          <w:rFonts w:cs="Times"/>
          <w:bCs/>
          <w:iCs/>
          <w:sz w:val="22"/>
          <w:szCs w:val="22"/>
        </w:rPr>
        <w:t xml:space="preserve"> then</w:t>
      </w:r>
      <w:r w:rsidR="000D744E">
        <w:rPr>
          <w:rFonts w:cs="Times"/>
          <w:bCs/>
          <w:iCs/>
          <w:sz w:val="22"/>
          <w:szCs w:val="22"/>
        </w:rPr>
        <w:t xml:space="preserve"> UE1 transmits with a low power which may not be sufficient to reach TRP2. </w:t>
      </w:r>
      <w:r w:rsidR="009D7C4A">
        <w:rPr>
          <w:rFonts w:cs="Times"/>
          <w:bCs/>
          <w:iCs/>
          <w:sz w:val="22"/>
          <w:szCs w:val="22"/>
        </w:rPr>
        <w:t>Alternatively, if TRP</w:t>
      </w:r>
      <w:r w:rsidR="0019414A">
        <w:rPr>
          <w:rFonts w:cs="Times"/>
          <w:bCs/>
          <w:iCs/>
          <w:sz w:val="22"/>
          <w:szCs w:val="22"/>
        </w:rPr>
        <w:t>1</w:t>
      </w:r>
      <w:r w:rsidR="009D7C4A">
        <w:rPr>
          <w:rFonts w:cs="Times"/>
          <w:bCs/>
          <w:iCs/>
          <w:sz w:val="22"/>
          <w:szCs w:val="22"/>
        </w:rPr>
        <w:t xml:space="preserve"> is used as the reference</w:t>
      </w:r>
      <w:r w:rsidR="0019414A">
        <w:rPr>
          <w:rFonts w:cs="Times"/>
          <w:bCs/>
          <w:iCs/>
          <w:sz w:val="22"/>
          <w:szCs w:val="22"/>
        </w:rPr>
        <w:t xml:space="preserve"> and is further to UE1 than TRP2</w:t>
      </w:r>
      <w:r w:rsidR="009D7C4A">
        <w:rPr>
          <w:rFonts w:cs="Times"/>
          <w:bCs/>
          <w:iCs/>
          <w:sz w:val="22"/>
          <w:szCs w:val="22"/>
        </w:rPr>
        <w:t>, the UE uses a high transmit power which may cause significant interference at TRP</w:t>
      </w:r>
      <w:r w:rsidR="0019414A">
        <w:rPr>
          <w:rFonts w:cs="Times"/>
          <w:bCs/>
          <w:iCs/>
          <w:sz w:val="22"/>
          <w:szCs w:val="22"/>
        </w:rPr>
        <w:t xml:space="preserve">2 </w:t>
      </w:r>
      <w:r w:rsidR="00926515">
        <w:rPr>
          <w:rFonts w:cs="Times"/>
          <w:bCs/>
          <w:iCs/>
          <w:sz w:val="22"/>
          <w:szCs w:val="22"/>
        </w:rPr>
        <w:t>to UE2</w:t>
      </w:r>
      <w:r w:rsidR="00B516E9">
        <w:rPr>
          <w:rFonts w:cs="Times"/>
          <w:bCs/>
          <w:iCs/>
          <w:sz w:val="22"/>
          <w:szCs w:val="22"/>
        </w:rPr>
        <w:t>’s estimate based on SRS3</w:t>
      </w:r>
      <w:r w:rsidR="00926515">
        <w:rPr>
          <w:rFonts w:cs="Times"/>
          <w:bCs/>
          <w:iCs/>
          <w:sz w:val="22"/>
          <w:szCs w:val="22"/>
        </w:rPr>
        <w:t xml:space="preserve">.  </w:t>
      </w:r>
    </w:p>
    <w:p w14:paraId="3B0F0529" w14:textId="3431658A" w:rsidR="00223FA3" w:rsidRDefault="00223FA3" w:rsidP="00FC5265">
      <w:pPr>
        <w:pStyle w:val="BodyText"/>
        <w:spacing w:after="0"/>
        <w:ind w:firstLine="288"/>
        <w:contextualSpacing/>
        <w:rPr>
          <w:rFonts w:cs="Times"/>
          <w:bCs/>
          <w:iCs/>
          <w:sz w:val="22"/>
          <w:szCs w:val="22"/>
        </w:rPr>
      </w:pPr>
      <w:r>
        <w:rPr>
          <w:sz w:val="22"/>
          <w:szCs w:val="22"/>
          <w:lang w:eastAsia="zh-CN"/>
        </w:rPr>
        <w:t xml:space="preserve">Several solutions were proposed to increase the SRS capacity, and interference randomization capability of SRS resources. However, </w:t>
      </w:r>
      <w:r>
        <w:rPr>
          <w:rFonts w:cs="Times"/>
          <w:bCs/>
          <w:iCs/>
          <w:sz w:val="22"/>
          <w:szCs w:val="22"/>
        </w:rPr>
        <w:t>Rel-17 SRS design already includes many possible configurations to enable interference randomization and orthogonal SRS with different combs, frequency hopping, symbol repetition, sequence index, cyclic shifts, etc</w:t>
      </w:r>
      <w:r w:rsidR="006917E2">
        <w:rPr>
          <w:rFonts w:cs="Times"/>
          <w:bCs/>
          <w:iCs/>
          <w:sz w:val="22"/>
          <w:szCs w:val="22"/>
        </w:rPr>
        <w:t>.</w:t>
      </w:r>
      <w:r>
        <w:rPr>
          <w:rFonts w:cs="Times"/>
          <w:bCs/>
          <w:iCs/>
          <w:sz w:val="22"/>
          <w:szCs w:val="22"/>
        </w:rPr>
        <w:t xml:space="preserve"> In our view, all the proposed solutions are </w:t>
      </w:r>
      <w:r w:rsidR="006917E2">
        <w:rPr>
          <w:rFonts w:cs="Times"/>
          <w:bCs/>
          <w:iCs/>
          <w:sz w:val="22"/>
          <w:szCs w:val="22"/>
        </w:rPr>
        <w:t xml:space="preserve">effective </w:t>
      </w:r>
      <w:r>
        <w:rPr>
          <w:rFonts w:cs="Times"/>
          <w:bCs/>
          <w:iCs/>
          <w:sz w:val="22"/>
          <w:szCs w:val="22"/>
        </w:rPr>
        <w:t xml:space="preserve">ways </w:t>
      </w:r>
      <w:r w:rsidR="007C717D">
        <w:rPr>
          <w:rFonts w:cs="Times"/>
          <w:bCs/>
          <w:iCs/>
          <w:sz w:val="22"/>
          <w:szCs w:val="22"/>
        </w:rPr>
        <w:t>for</w:t>
      </w:r>
      <w:r>
        <w:rPr>
          <w:rFonts w:cs="Times"/>
          <w:bCs/>
          <w:iCs/>
          <w:sz w:val="22"/>
          <w:szCs w:val="22"/>
        </w:rPr>
        <w:t xml:space="preserve"> introduc</w:t>
      </w:r>
      <w:r w:rsidR="007C717D">
        <w:rPr>
          <w:rFonts w:cs="Times"/>
          <w:bCs/>
          <w:iCs/>
          <w:sz w:val="22"/>
          <w:szCs w:val="22"/>
        </w:rPr>
        <w:t>ing</w:t>
      </w:r>
      <w:r>
        <w:rPr>
          <w:rFonts w:cs="Times"/>
          <w:bCs/>
          <w:iCs/>
          <w:sz w:val="22"/>
          <w:szCs w:val="22"/>
        </w:rPr>
        <w:t xml:space="preserve"> additional interference randomization and orthogonali</w:t>
      </w:r>
      <w:r w:rsidR="007C717D">
        <w:rPr>
          <w:rFonts w:cs="Times"/>
          <w:bCs/>
          <w:iCs/>
          <w:sz w:val="22"/>
          <w:szCs w:val="22"/>
        </w:rPr>
        <w:t>zation</w:t>
      </w:r>
      <w:r>
        <w:rPr>
          <w:rFonts w:cs="Times"/>
          <w:bCs/>
          <w:iCs/>
          <w:sz w:val="22"/>
          <w:szCs w:val="22"/>
        </w:rPr>
        <w:t xml:space="preserve"> in </w:t>
      </w:r>
      <w:r w:rsidR="006917E2">
        <w:rPr>
          <w:rFonts w:cs="Times"/>
          <w:bCs/>
          <w:iCs/>
          <w:sz w:val="22"/>
          <w:szCs w:val="22"/>
        </w:rPr>
        <w:t>an</w:t>
      </w:r>
      <w:r>
        <w:rPr>
          <w:rFonts w:cs="Times"/>
          <w:bCs/>
          <w:iCs/>
          <w:sz w:val="22"/>
          <w:szCs w:val="22"/>
        </w:rPr>
        <w:t xml:space="preserve"> SRS configuration, but it is not clear</w:t>
      </w:r>
      <w:r w:rsidR="007C717D">
        <w:rPr>
          <w:rFonts w:cs="Times"/>
          <w:bCs/>
          <w:iCs/>
          <w:sz w:val="22"/>
          <w:szCs w:val="22"/>
        </w:rPr>
        <w:t xml:space="preserve"> to us</w:t>
      </w:r>
      <w:r>
        <w:rPr>
          <w:rFonts w:cs="Times"/>
          <w:bCs/>
          <w:iCs/>
          <w:sz w:val="22"/>
          <w:szCs w:val="22"/>
        </w:rPr>
        <w:t xml:space="preserve"> if new designs are required </w:t>
      </w:r>
      <w:r w:rsidR="007C717D">
        <w:rPr>
          <w:rFonts w:cs="Times"/>
          <w:bCs/>
          <w:iCs/>
          <w:sz w:val="22"/>
          <w:szCs w:val="22"/>
        </w:rPr>
        <w:t>as there is no</w:t>
      </w:r>
      <w:r w:rsidR="006917E2">
        <w:rPr>
          <w:rFonts w:cs="Times"/>
          <w:bCs/>
          <w:iCs/>
          <w:sz w:val="22"/>
          <w:szCs w:val="22"/>
        </w:rPr>
        <w:t xml:space="preserve"> </w:t>
      </w:r>
      <w:r>
        <w:rPr>
          <w:rFonts w:cs="Times"/>
          <w:bCs/>
          <w:iCs/>
          <w:sz w:val="22"/>
          <w:szCs w:val="22"/>
        </w:rPr>
        <w:t>evidence that existing SRS configurations are insufficient for TDD-CJT.</w:t>
      </w:r>
      <w:r w:rsidR="00ED3149">
        <w:rPr>
          <w:rFonts w:cs="Times"/>
          <w:bCs/>
          <w:iCs/>
          <w:sz w:val="22"/>
          <w:szCs w:val="22"/>
        </w:rPr>
        <w:t xml:space="preserve"> </w:t>
      </w:r>
    </w:p>
    <w:p w14:paraId="7D017330" w14:textId="588C7530" w:rsidR="00B601B7" w:rsidRPr="00293779" w:rsidRDefault="00DF622F" w:rsidP="00FC5265">
      <w:pPr>
        <w:spacing w:after="0"/>
        <w:contextualSpacing/>
        <w:jc w:val="both"/>
        <w:rPr>
          <w:rFonts w:ascii="Times" w:hAnsi="Times" w:cs="Times"/>
          <w:i/>
          <w:sz w:val="22"/>
          <w:szCs w:val="22"/>
        </w:rPr>
      </w:pPr>
      <w:r w:rsidRPr="00A318C3">
        <w:rPr>
          <w:rFonts w:cs="Times"/>
          <w:b/>
          <w:iCs/>
          <w:sz w:val="22"/>
          <w:szCs w:val="22"/>
        </w:rPr>
        <w:br/>
      </w:r>
      <w:r w:rsidR="00B601B7" w:rsidRPr="00A318C3">
        <w:rPr>
          <w:rFonts w:ascii="Times" w:hAnsi="Times" w:cs="Times"/>
          <w:b/>
          <w:i/>
          <w:sz w:val="22"/>
          <w:szCs w:val="22"/>
        </w:rPr>
        <w:t>Observation 1:</w:t>
      </w:r>
      <w:r w:rsidR="00B601B7" w:rsidRPr="00A318C3">
        <w:rPr>
          <w:rFonts w:ascii="Times" w:hAnsi="Times" w:cs="Times"/>
          <w:i/>
          <w:sz w:val="22"/>
          <w:szCs w:val="22"/>
        </w:rPr>
        <w:t xml:space="preserve"> </w:t>
      </w:r>
      <w:r w:rsidR="00ED3149">
        <w:rPr>
          <w:rFonts w:ascii="Times" w:hAnsi="Times" w:cs="Times"/>
          <w:i/>
          <w:sz w:val="22"/>
          <w:szCs w:val="22"/>
        </w:rPr>
        <w:t xml:space="preserve">Rel-17 SRS design offers many different options </w:t>
      </w:r>
      <w:r w:rsidR="00214D00">
        <w:rPr>
          <w:rFonts w:ascii="Times" w:hAnsi="Times" w:cs="Times"/>
          <w:i/>
          <w:sz w:val="22"/>
          <w:szCs w:val="22"/>
        </w:rPr>
        <w:t xml:space="preserve">for interference randomization and orthogonal resource assignment. </w:t>
      </w:r>
      <w:r w:rsidR="00AE673E">
        <w:rPr>
          <w:rFonts w:ascii="Times" w:hAnsi="Times" w:cs="Times"/>
          <w:i/>
          <w:sz w:val="22"/>
          <w:szCs w:val="22"/>
        </w:rPr>
        <w:t xml:space="preserve"> </w:t>
      </w:r>
    </w:p>
    <w:p w14:paraId="3BACF27F" w14:textId="77777777" w:rsidR="00B601B7" w:rsidRDefault="00B601B7" w:rsidP="00FC5265">
      <w:pPr>
        <w:pStyle w:val="BodyText"/>
        <w:spacing w:after="0"/>
        <w:contextualSpacing/>
        <w:rPr>
          <w:rFonts w:cs="Times"/>
          <w:b/>
          <w:i/>
          <w:sz w:val="22"/>
          <w:szCs w:val="22"/>
        </w:rPr>
      </w:pPr>
    </w:p>
    <w:p w14:paraId="2CAD177B" w14:textId="157243C3" w:rsidR="001D7283" w:rsidRPr="007C3152" w:rsidRDefault="00B601B7" w:rsidP="00FC5265">
      <w:pPr>
        <w:pStyle w:val="BodyText"/>
        <w:spacing w:after="0"/>
        <w:contextualSpacing/>
        <w:rPr>
          <w:rFonts w:cs="Times"/>
          <w:i/>
          <w:sz w:val="22"/>
          <w:szCs w:val="22"/>
        </w:rPr>
      </w:pPr>
      <w:r w:rsidRPr="00A318C3">
        <w:rPr>
          <w:rFonts w:cs="Times"/>
          <w:b/>
          <w:i/>
          <w:sz w:val="22"/>
          <w:szCs w:val="22"/>
        </w:rPr>
        <w:t>Proposal 1:</w:t>
      </w:r>
      <w:r w:rsidRPr="00A318C3">
        <w:rPr>
          <w:rFonts w:cs="Times"/>
          <w:i/>
          <w:sz w:val="22"/>
          <w:szCs w:val="22"/>
        </w:rPr>
        <w:t xml:space="preserve"> </w:t>
      </w:r>
      <w:r w:rsidR="006917E2">
        <w:rPr>
          <w:rFonts w:cs="Times"/>
          <w:i/>
          <w:sz w:val="22"/>
          <w:szCs w:val="22"/>
        </w:rPr>
        <w:t>Ident</w:t>
      </w:r>
      <w:r>
        <w:rPr>
          <w:rFonts w:cs="Times"/>
          <w:i/>
          <w:sz w:val="22"/>
          <w:szCs w:val="22"/>
        </w:rPr>
        <w:t>ify</w:t>
      </w:r>
      <w:r w:rsidR="00253FB2">
        <w:rPr>
          <w:rFonts w:cs="Times"/>
          <w:i/>
          <w:sz w:val="22"/>
          <w:szCs w:val="22"/>
        </w:rPr>
        <w:t xml:space="preserve"> issues </w:t>
      </w:r>
      <w:r w:rsidR="004D125F">
        <w:rPr>
          <w:rFonts w:cs="Times"/>
          <w:i/>
          <w:sz w:val="22"/>
          <w:szCs w:val="22"/>
        </w:rPr>
        <w:t xml:space="preserve">in the TDD-CJT scenario that requires </w:t>
      </w:r>
      <w:r w:rsidR="006917E2">
        <w:rPr>
          <w:rFonts w:cs="Times"/>
          <w:i/>
          <w:sz w:val="22"/>
          <w:szCs w:val="22"/>
        </w:rPr>
        <w:t xml:space="preserve">new </w:t>
      </w:r>
      <w:r w:rsidR="004D125F">
        <w:rPr>
          <w:rFonts w:cs="Times"/>
          <w:i/>
          <w:sz w:val="22"/>
          <w:szCs w:val="22"/>
        </w:rPr>
        <w:t>solution</w:t>
      </w:r>
      <w:r w:rsidR="006917E2">
        <w:rPr>
          <w:rFonts w:cs="Times"/>
          <w:i/>
          <w:sz w:val="22"/>
          <w:szCs w:val="22"/>
        </w:rPr>
        <w:t xml:space="preserve"> for SRS randomization</w:t>
      </w:r>
      <w:r w:rsidR="004D125F">
        <w:rPr>
          <w:rFonts w:cs="Times"/>
          <w:i/>
          <w:sz w:val="22"/>
          <w:szCs w:val="22"/>
        </w:rPr>
        <w:t xml:space="preserve"> in Rel-18.</w:t>
      </w:r>
    </w:p>
    <w:p w14:paraId="1F277357" w14:textId="47808DAC" w:rsidR="001D7283" w:rsidRDefault="001D7283" w:rsidP="00FC5265">
      <w:pPr>
        <w:pStyle w:val="BodyText"/>
        <w:spacing w:after="0"/>
        <w:contextualSpacing/>
        <w:rPr>
          <w:rFonts w:eastAsiaTheme="minorEastAsia" w:cs="Times"/>
          <w:b/>
          <w:bCs/>
          <w:sz w:val="22"/>
          <w:szCs w:val="22"/>
          <w:highlight w:val="lightGray"/>
          <w:lang w:eastAsia="zh-CN"/>
        </w:rPr>
      </w:pPr>
    </w:p>
    <w:p w14:paraId="3EBD1C79" w14:textId="77777777" w:rsidR="001D7283" w:rsidRDefault="001D7283" w:rsidP="00FC5265">
      <w:pPr>
        <w:pStyle w:val="BodyText"/>
        <w:spacing w:after="0"/>
        <w:contextualSpacing/>
        <w:rPr>
          <w:rFonts w:eastAsiaTheme="minorEastAsia" w:cs="Times"/>
          <w:b/>
          <w:bCs/>
          <w:sz w:val="22"/>
          <w:szCs w:val="22"/>
          <w:highlight w:val="lightGray"/>
          <w:lang w:eastAsia="zh-CN"/>
        </w:rPr>
      </w:pPr>
    </w:p>
    <w:p w14:paraId="7878750C" w14:textId="0AF04614" w:rsidR="00293779" w:rsidRDefault="00A74B99" w:rsidP="00FC5265">
      <w:pPr>
        <w:pStyle w:val="BodyText"/>
        <w:spacing w:after="0"/>
        <w:contextualSpacing/>
        <w:rPr>
          <w:rFonts w:eastAsiaTheme="minorEastAsia" w:cs="Times"/>
          <w:b/>
          <w:bCs/>
          <w:sz w:val="22"/>
          <w:szCs w:val="22"/>
          <w:lang w:eastAsia="zh-CN"/>
        </w:rPr>
      </w:pPr>
      <w:r w:rsidRPr="00A318C3">
        <w:rPr>
          <w:rFonts w:eastAsiaTheme="minorEastAsia" w:cs="Times"/>
          <w:b/>
          <w:bCs/>
          <w:sz w:val="22"/>
          <w:szCs w:val="22"/>
          <w:highlight w:val="lightGray"/>
          <w:lang w:eastAsia="zh-CN"/>
        </w:rPr>
        <w:t xml:space="preserve">SRS </w:t>
      </w:r>
      <w:r w:rsidR="00FC7139" w:rsidRPr="00A318C3">
        <w:rPr>
          <w:rFonts w:eastAsiaTheme="minorEastAsia" w:cs="Times"/>
          <w:b/>
          <w:bCs/>
          <w:sz w:val="22"/>
          <w:szCs w:val="22"/>
          <w:highlight w:val="lightGray"/>
          <w:lang w:eastAsia="zh-CN"/>
        </w:rPr>
        <w:t>interference</w:t>
      </w:r>
      <w:r w:rsidR="00987E95" w:rsidRPr="00A318C3">
        <w:rPr>
          <w:rFonts w:eastAsiaTheme="minorEastAsia" w:cs="Times"/>
          <w:b/>
          <w:bCs/>
          <w:sz w:val="22"/>
          <w:szCs w:val="22"/>
          <w:highlight w:val="lightGray"/>
          <w:lang w:eastAsia="zh-CN"/>
        </w:rPr>
        <w:t xml:space="preserve"> management</w:t>
      </w:r>
      <w:r w:rsidRPr="00A318C3">
        <w:rPr>
          <w:rFonts w:eastAsiaTheme="minorEastAsia" w:cs="Times"/>
          <w:b/>
          <w:bCs/>
          <w:sz w:val="22"/>
          <w:szCs w:val="22"/>
          <w:highlight w:val="lightGray"/>
          <w:lang w:eastAsia="zh-CN"/>
        </w:rPr>
        <w:t xml:space="preserve"> for mTRP</w:t>
      </w:r>
      <w:r w:rsidR="00584D93" w:rsidRPr="00A318C3">
        <w:rPr>
          <w:rFonts w:eastAsiaTheme="minorEastAsia" w:cs="Times"/>
          <w:b/>
          <w:bCs/>
          <w:sz w:val="22"/>
          <w:szCs w:val="22"/>
          <w:lang w:eastAsia="zh-CN"/>
        </w:rPr>
        <w:t xml:space="preserve"> </w:t>
      </w:r>
      <w:bookmarkStart w:id="3" w:name="_Hlk46150012"/>
    </w:p>
    <w:tbl>
      <w:tblPr>
        <w:tblStyle w:val="TableGrid"/>
        <w:tblW w:w="0" w:type="auto"/>
        <w:tblLook w:val="04A0" w:firstRow="1" w:lastRow="0" w:firstColumn="1" w:lastColumn="0" w:noHBand="0" w:noVBand="1"/>
      </w:tblPr>
      <w:tblGrid>
        <w:gridCol w:w="10160"/>
      </w:tblGrid>
      <w:tr w:rsidR="00293779" w:rsidRPr="006007E1" w14:paraId="3B54BDC4" w14:textId="77777777" w:rsidTr="00293779">
        <w:tc>
          <w:tcPr>
            <w:tcW w:w="10160" w:type="dxa"/>
          </w:tcPr>
          <w:p w14:paraId="781D2CC8" w14:textId="77777777" w:rsidR="00411CCC" w:rsidRPr="00CF5F7C" w:rsidRDefault="00411CCC" w:rsidP="00CF5F7C">
            <w:pPr>
              <w:shd w:val="clear" w:color="auto" w:fill="FFFFFF" w:themeFill="background1"/>
              <w:snapToGrid w:val="0"/>
              <w:spacing w:before="0" w:after="0" w:line="240" w:lineRule="auto"/>
              <w:contextualSpacing/>
              <w:rPr>
                <w:rFonts w:ascii="Times" w:eastAsia="Malgun Gothic" w:hAnsi="Times" w:cs="Times"/>
                <w:bCs/>
                <w:i/>
                <w:iCs/>
              </w:rPr>
            </w:pPr>
            <w:r w:rsidRPr="00CF5F7C">
              <w:rPr>
                <w:rFonts w:ascii="Times" w:eastAsia="Batang" w:hAnsi="Times" w:cs="Times"/>
                <w:bCs/>
                <w:i/>
                <w:iCs/>
              </w:rPr>
              <w:t>Study the following for SRS enhancement to manage inter-TRP cross-SRS interference targeting TDD CJT via SRS interference randomization and/or capacity enhancement</w:t>
            </w:r>
          </w:p>
          <w:p w14:paraId="124BF769"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frequency-domain resource mapping for SRS transmission</w:t>
            </w:r>
          </w:p>
          <w:p w14:paraId="075F2946"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further enhancements to frequency hopping, comb hopping</w:t>
            </w:r>
          </w:p>
          <w:p w14:paraId="68BF29C2"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code-domain resource mapping for SRS transmission</w:t>
            </w:r>
          </w:p>
          <w:p w14:paraId="08B1F4AF"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cyclic shift hopping/randomization, sequence hopping/randomization, per-hop sequence from a long SRS sequence</w:t>
            </w:r>
          </w:p>
          <w:p w14:paraId="2E04A50F"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Randomized transmission of SRS</w:t>
            </w:r>
          </w:p>
          <w:p w14:paraId="033CEEDE" w14:textId="77777777" w:rsidR="00411CCC" w:rsidRPr="00CF5F7C" w:rsidRDefault="00411CCC" w:rsidP="00CF5F7C">
            <w:pPr>
              <w:numPr>
                <w:ilvl w:val="2"/>
                <w:numId w:val="13"/>
              </w:numPr>
              <w:shd w:val="clear" w:color="auto" w:fill="FFFFFF" w:themeFill="background1"/>
              <w:overflowPunct/>
              <w:adjustRightInd/>
              <w:snapToGrid w:val="0"/>
              <w:spacing w:before="0" w:after="0" w:line="240" w:lineRule="auto"/>
              <w:contextualSpacing/>
              <w:textAlignment w:val="auto"/>
              <w:rPr>
                <w:rFonts w:ascii="Times" w:eastAsia="Batang" w:hAnsi="Times" w:cs="Times"/>
                <w:bCs/>
                <w:i/>
                <w:iCs/>
              </w:rPr>
            </w:pPr>
            <w:r w:rsidRPr="00CF5F7C">
              <w:rPr>
                <w:rFonts w:ascii="Times" w:eastAsia="Batang" w:hAnsi="Times" w:cs="Times"/>
                <w:bCs/>
                <w:i/>
                <w:iCs/>
              </w:rPr>
              <w:t>E.g., pseudo-random muting of SRS transmission for periodic and semi-persistent SRS</w:t>
            </w:r>
          </w:p>
          <w:p w14:paraId="53A479E3"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Per-TRP power control and/or power control of one SRS towards to multiple TRPs</w:t>
            </w:r>
          </w:p>
          <w:p w14:paraId="67E4DEFE"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SRS TD OCC</w:t>
            </w:r>
          </w:p>
          <w:p w14:paraId="524BABD6"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 xml:space="preserve">Increasing the maximum number of cyclic shifts </w:t>
            </w:r>
          </w:p>
          <w:p w14:paraId="3C0C0A5B"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multiplying mask sequence to the legacy SRS sequence to effectively increase the maximum cyclic shifts</w:t>
            </w:r>
          </w:p>
          <w:p w14:paraId="34F62831"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Precoded SRS for DL CSI acquisition</w:t>
            </w:r>
          </w:p>
          <w:p w14:paraId="62709F30"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Enhanced signaling for flexible SRS transmission</w:t>
            </w:r>
          </w:p>
          <w:p w14:paraId="1597E7E8"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E.g., dynamic update of SRS parameters</w:t>
            </w:r>
          </w:p>
          <w:p w14:paraId="7FA85F3B"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Times New Roman" w:hAnsi="Times" w:cs="Times"/>
                <w:bCs/>
                <w:i/>
                <w:iCs/>
                <w:color w:val="000000"/>
                <w:lang w:eastAsia="ja-JP"/>
              </w:rPr>
              <w:t>Partial frequency sounding extensions</w:t>
            </w:r>
          </w:p>
          <w:p w14:paraId="795A6439"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larger partial frequency sounding factor, starting RB location hopping enhancements, partial frequency hopping on other bandwidths corresponding to</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"cid:image001.png@01D86BDB.C85A2370"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005C5214" w:rsidRPr="00CF5F7C">
              <w:rPr>
                <w:rFonts w:ascii="Times" w:eastAsia="Batang" w:hAnsi="Times" w:cs="Times"/>
                <w:bCs/>
                <w:i/>
                <w:iCs/>
              </w:rPr>
              <w:fldChar w:fldCharType="begin"/>
            </w:r>
            <w:r w:rsidR="005C5214" w:rsidRPr="00CF5F7C">
              <w:rPr>
                <w:rFonts w:ascii="Times" w:eastAsia="Batang" w:hAnsi="Times" w:cs="Times"/>
                <w:bCs/>
                <w:i/>
                <w:iCs/>
              </w:rPr>
              <w:instrText xml:space="preserve"> INCLUDEPICTURE  "cid:image001.png@01D86BDB.C85A2370" \* MERGEFORMATINET </w:instrText>
            </w:r>
            <w:r w:rsidR="005C5214" w:rsidRPr="00CF5F7C">
              <w:rPr>
                <w:rFonts w:ascii="Times" w:eastAsia="Batang" w:hAnsi="Times" w:cs="Times"/>
                <w:bCs/>
                <w:i/>
                <w:iCs/>
              </w:rPr>
              <w:fldChar w:fldCharType="separate"/>
            </w:r>
            <w:r w:rsidR="001100EF" w:rsidRPr="00CF5F7C">
              <w:rPr>
                <w:rFonts w:ascii="Times" w:eastAsia="Batang" w:hAnsi="Times" w:cs="Times"/>
                <w:bCs/>
                <w:i/>
                <w:iCs/>
              </w:rPr>
              <w:fldChar w:fldCharType="begin"/>
            </w:r>
            <w:r w:rsidR="001100EF" w:rsidRPr="00CF5F7C">
              <w:rPr>
                <w:rFonts w:ascii="Times" w:eastAsia="Batang" w:hAnsi="Times" w:cs="Times"/>
                <w:bCs/>
                <w:i/>
                <w:iCs/>
              </w:rPr>
              <w:instrText xml:space="preserve"> INCLUDEPICTURE  "cid:image001.png@01D86BDB.C85A2370" \* MERGEFORMATINET </w:instrText>
            </w:r>
            <w:r w:rsidR="001100EF" w:rsidRPr="00CF5F7C">
              <w:rPr>
                <w:rFonts w:ascii="Times" w:eastAsia="Batang" w:hAnsi="Times" w:cs="Times"/>
                <w:bCs/>
                <w:i/>
                <w:iCs/>
              </w:rPr>
              <w:fldChar w:fldCharType="separate"/>
            </w:r>
            <w:r w:rsidR="003A2F2E" w:rsidRPr="00CF5F7C">
              <w:rPr>
                <w:rFonts w:ascii="Times" w:eastAsia="Batang" w:hAnsi="Times" w:cs="Times"/>
                <w:bCs/>
                <w:i/>
                <w:iCs/>
              </w:rPr>
              <w:fldChar w:fldCharType="begin"/>
            </w:r>
            <w:r w:rsidR="003A2F2E" w:rsidRPr="00CF5F7C">
              <w:rPr>
                <w:rFonts w:ascii="Times" w:eastAsia="Batang" w:hAnsi="Times" w:cs="Times"/>
                <w:bCs/>
                <w:i/>
                <w:iCs/>
              </w:rPr>
              <w:instrText xml:space="preserve"> INCLUDEPICTURE  "cid:image001.png@01D86BDB.C85A2370" \* MERGEFORMATINET </w:instrText>
            </w:r>
            <w:r w:rsidR="003A2F2E"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"cid:image001.png@01D86BDB.C85A2370" \* MERGEFORMATINET </w:instrText>
            </w:r>
            <w:r w:rsidRPr="00CF5F7C">
              <w:rPr>
                <w:rFonts w:ascii="Times" w:eastAsia="Batang" w:hAnsi="Times" w:cs="Times"/>
                <w:bCs/>
                <w:i/>
                <w:iCs/>
              </w:rPr>
              <w:fldChar w:fldCharType="separate"/>
            </w:r>
            <w:r w:rsidR="00A4001A" w:rsidRPr="005444C5">
              <w:rPr>
                <w:rFonts w:ascii="Times" w:eastAsia="Batang" w:hAnsi="Times" w:cs="Times"/>
                <w:bCs/>
                <w:i/>
                <w:iCs/>
              </w:rPr>
              <w:fldChar w:fldCharType="begin"/>
            </w:r>
            <w:r w:rsidR="00A4001A" w:rsidRPr="005444C5">
              <w:rPr>
                <w:rFonts w:ascii="Times" w:eastAsia="Batang" w:hAnsi="Times" w:cs="Times"/>
                <w:bCs/>
                <w:i/>
                <w:iCs/>
              </w:rPr>
              <w:instrText xml:space="preserve"> INCLUDEPICTURE  "cid:image001.png@01D86BDB.C85A2370" \* MERGEFORMATINET </w:instrText>
            </w:r>
            <w:r w:rsidR="00A4001A"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"cid:image001.png@01D86BDB.C85A2370" \* MERGEFORMATINET </w:instrText>
            </w:r>
            <w:r>
              <w:rPr>
                <w:rFonts w:ascii="Times" w:eastAsia="Batang" w:hAnsi="Times" w:cs="Times"/>
                <w:bCs/>
                <w:i/>
                <w:iCs/>
              </w:rPr>
              <w:fldChar w:fldCharType="separate"/>
            </w:r>
            <w:r w:rsidR="00CE33BE">
              <w:rPr>
                <w:rFonts w:ascii="Times" w:eastAsia="Batang" w:hAnsi="Times" w:cs="Times"/>
                <w:bCs/>
                <w:i/>
                <w:iCs/>
              </w:rPr>
              <w:fldChar w:fldCharType="begin"/>
            </w:r>
            <w:r w:rsidR="00CE33BE">
              <w:rPr>
                <w:rFonts w:ascii="Times" w:eastAsia="Batang" w:hAnsi="Times" w:cs="Times"/>
                <w:bCs/>
                <w:i/>
                <w:iCs/>
              </w:rPr>
              <w:instrText xml:space="preserve"> INCLUDEPICTURE  "cid:image001.png@01D86BDB.C85A2370" \* MERGEFORMATINET </w:instrText>
            </w:r>
            <w:r w:rsidR="00CE33BE">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"cid:image001.png@01D86BDB.C85A2370" \* MERGEFORMATINET </w:instrText>
            </w:r>
            <w:r w:rsidR="00000000">
              <w:rPr>
                <w:rFonts w:ascii="Times" w:eastAsia="Batang" w:hAnsi="Times" w:cs="Times"/>
                <w:bCs/>
                <w:i/>
                <w:iCs/>
              </w:rPr>
              <w:fldChar w:fldCharType="separate"/>
            </w:r>
            <w:r w:rsidR="001279FA">
              <w:rPr>
                <w:rFonts w:ascii="Times" w:eastAsia="Batang" w:hAnsi="Times" w:cs="Times"/>
                <w:bCs/>
                <w:i/>
                <w:iCs/>
              </w:rPr>
              <w:pict w14:anchorId="79490E13">
                <v:shape id="Picture 10" o:spid="_x0000_i1026" type="#_x0000_t75" alt="cid:image001.png@01D86BDB.C85A2370" style="width:7.3pt;height:14.25pt">
                  <v:imagedata r:id="rId13" r:href="rId14"/>
                </v:shape>
              </w:pict>
            </w:r>
            <w:r w:rsidR="00000000">
              <w:rPr>
                <w:rFonts w:ascii="Times" w:eastAsia="Batang" w:hAnsi="Times" w:cs="Times"/>
                <w:bCs/>
                <w:i/>
                <w:iCs/>
              </w:rPr>
              <w:fldChar w:fldCharType="end"/>
            </w:r>
            <w:r w:rsidR="00CE33BE">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sidR="00A4001A" w:rsidRPr="005444C5">
              <w:rPr>
                <w:rFonts w:ascii="Times" w:eastAsia="Batang" w:hAnsi="Times" w:cs="Times"/>
                <w:bCs/>
                <w:i/>
                <w:iCs/>
              </w:rPr>
              <w:fldChar w:fldCharType="end"/>
            </w:r>
            <w:r w:rsidRPr="00CF5F7C">
              <w:rPr>
                <w:rFonts w:ascii="Times" w:eastAsia="Batang" w:hAnsi="Times" w:cs="Times"/>
                <w:bCs/>
                <w:i/>
                <w:iCs/>
              </w:rPr>
              <w:fldChar w:fldCharType="end"/>
            </w:r>
            <w:r w:rsidR="003A2F2E" w:rsidRPr="00CF5F7C">
              <w:rPr>
                <w:rFonts w:ascii="Times" w:eastAsia="Batang" w:hAnsi="Times" w:cs="Times"/>
                <w:bCs/>
                <w:i/>
                <w:iCs/>
              </w:rPr>
              <w:fldChar w:fldCharType="end"/>
            </w:r>
            <w:r w:rsidR="001100EF" w:rsidRPr="00CF5F7C">
              <w:rPr>
                <w:rFonts w:ascii="Times" w:eastAsia="Batang" w:hAnsi="Times" w:cs="Times"/>
                <w:bCs/>
                <w:i/>
                <w:iCs/>
              </w:rPr>
              <w:fldChar w:fldCharType="end"/>
            </w:r>
            <w:r w:rsidR="005C5214"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"cid:image002.png@01D86BDB.C85A2370"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005C5214" w:rsidRPr="00CF5F7C">
              <w:rPr>
                <w:rFonts w:ascii="Times" w:eastAsia="Batang" w:hAnsi="Times" w:cs="Times"/>
                <w:bCs/>
                <w:i/>
                <w:iCs/>
              </w:rPr>
              <w:fldChar w:fldCharType="begin"/>
            </w:r>
            <w:r w:rsidR="005C5214" w:rsidRPr="00CF5F7C">
              <w:rPr>
                <w:rFonts w:ascii="Times" w:eastAsia="Batang" w:hAnsi="Times" w:cs="Times"/>
                <w:bCs/>
                <w:i/>
                <w:iCs/>
              </w:rPr>
              <w:instrText xml:space="preserve"> INCLUDEPICTURE  "cid:image002.png@01D86BDB.C85A2370" \* MERGEFORMATINET </w:instrText>
            </w:r>
            <w:r w:rsidR="005C5214" w:rsidRPr="00CF5F7C">
              <w:rPr>
                <w:rFonts w:ascii="Times" w:eastAsia="Batang" w:hAnsi="Times" w:cs="Times"/>
                <w:bCs/>
                <w:i/>
                <w:iCs/>
              </w:rPr>
              <w:fldChar w:fldCharType="separate"/>
            </w:r>
            <w:r w:rsidR="001100EF" w:rsidRPr="00CF5F7C">
              <w:rPr>
                <w:rFonts w:ascii="Times" w:eastAsia="Batang" w:hAnsi="Times" w:cs="Times"/>
                <w:bCs/>
                <w:i/>
                <w:iCs/>
              </w:rPr>
              <w:fldChar w:fldCharType="begin"/>
            </w:r>
            <w:r w:rsidR="001100EF" w:rsidRPr="00CF5F7C">
              <w:rPr>
                <w:rFonts w:ascii="Times" w:eastAsia="Batang" w:hAnsi="Times" w:cs="Times"/>
                <w:bCs/>
                <w:i/>
                <w:iCs/>
              </w:rPr>
              <w:instrText xml:space="preserve"> INCLUDEPICTURE  "cid:image002.png@01D86BDB.C85A2370" \* MERGEFORMATINET </w:instrText>
            </w:r>
            <w:r w:rsidR="001100EF" w:rsidRPr="00CF5F7C">
              <w:rPr>
                <w:rFonts w:ascii="Times" w:eastAsia="Batang" w:hAnsi="Times" w:cs="Times"/>
                <w:bCs/>
                <w:i/>
                <w:iCs/>
              </w:rPr>
              <w:fldChar w:fldCharType="separate"/>
            </w:r>
            <w:r w:rsidR="003A2F2E" w:rsidRPr="00CF5F7C">
              <w:rPr>
                <w:rFonts w:ascii="Times" w:eastAsia="Batang" w:hAnsi="Times" w:cs="Times"/>
                <w:bCs/>
                <w:i/>
                <w:iCs/>
              </w:rPr>
              <w:fldChar w:fldCharType="begin"/>
            </w:r>
            <w:r w:rsidR="003A2F2E" w:rsidRPr="00CF5F7C">
              <w:rPr>
                <w:rFonts w:ascii="Times" w:eastAsia="Batang" w:hAnsi="Times" w:cs="Times"/>
                <w:bCs/>
                <w:i/>
                <w:iCs/>
              </w:rPr>
              <w:instrText xml:space="preserve"> INCLUDEPICTURE  "cid:image002.png@01D86BDB.C85A2370" \* MERGEFORMATINET </w:instrText>
            </w:r>
            <w:r w:rsidR="003A2F2E"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"cid:image002.png@01D86BDB.C85A2370" \* MERGEFORMATINET </w:instrText>
            </w:r>
            <w:r w:rsidRPr="00CF5F7C">
              <w:rPr>
                <w:rFonts w:ascii="Times" w:eastAsia="Batang" w:hAnsi="Times" w:cs="Times"/>
                <w:bCs/>
                <w:i/>
                <w:iCs/>
              </w:rPr>
              <w:fldChar w:fldCharType="separate"/>
            </w:r>
            <w:r w:rsidR="00A4001A" w:rsidRPr="005444C5">
              <w:rPr>
                <w:rFonts w:ascii="Times" w:eastAsia="Batang" w:hAnsi="Times" w:cs="Times"/>
                <w:bCs/>
                <w:i/>
                <w:iCs/>
              </w:rPr>
              <w:fldChar w:fldCharType="begin"/>
            </w:r>
            <w:r w:rsidR="00A4001A" w:rsidRPr="005444C5">
              <w:rPr>
                <w:rFonts w:ascii="Times" w:eastAsia="Batang" w:hAnsi="Times" w:cs="Times"/>
                <w:bCs/>
                <w:i/>
                <w:iCs/>
              </w:rPr>
              <w:instrText xml:space="preserve"> INCLUDEPICTURE  "cid:image002.png@01D86BDB.C85A2370" \* MERGEFORMATINET </w:instrText>
            </w:r>
            <w:r w:rsidR="00A4001A"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"cid:image002.png@01D86BDB.C85A2370" \* MERGEFORMATINET </w:instrText>
            </w:r>
            <w:r>
              <w:rPr>
                <w:rFonts w:ascii="Times" w:eastAsia="Batang" w:hAnsi="Times" w:cs="Times"/>
                <w:bCs/>
                <w:i/>
                <w:iCs/>
              </w:rPr>
              <w:fldChar w:fldCharType="separate"/>
            </w:r>
            <w:r w:rsidR="00CE33BE">
              <w:rPr>
                <w:rFonts w:ascii="Times" w:eastAsia="Batang" w:hAnsi="Times" w:cs="Times"/>
                <w:bCs/>
                <w:i/>
                <w:iCs/>
              </w:rPr>
              <w:fldChar w:fldCharType="begin"/>
            </w:r>
            <w:r w:rsidR="00CE33BE">
              <w:rPr>
                <w:rFonts w:ascii="Times" w:eastAsia="Batang" w:hAnsi="Times" w:cs="Times"/>
                <w:bCs/>
                <w:i/>
                <w:iCs/>
              </w:rPr>
              <w:instrText xml:space="preserve"> INCLUDEPICTURE  "cid:image002.png@01D86BDB.C85A2370" \* MERGEFORMATINET </w:instrText>
            </w:r>
            <w:r w:rsidR="00CE33BE">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"cid:image002.png@01D86BDB.C85A2370" \* MERGEFORMATINET </w:instrText>
            </w:r>
            <w:r w:rsidR="00000000">
              <w:rPr>
                <w:rFonts w:ascii="Times" w:eastAsia="Batang" w:hAnsi="Times" w:cs="Times"/>
                <w:bCs/>
                <w:i/>
                <w:iCs/>
              </w:rPr>
              <w:fldChar w:fldCharType="separate"/>
            </w:r>
            <w:r w:rsidR="001279FA">
              <w:rPr>
                <w:rFonts w:ascii="Times" w:eastAsia="Batang" w:hAnsi="Times" w:cs="Times"/>
                <w:bCs/>
                <w:i/>
                <w:iCs/>
              </w:rPr>
              <w:pict w14:anchorId="02ADE4EB">
                <v:shape id="Picture 9" o:spid="_x0000_i1027" type="#_x0000_t75" alt="cid:image002.png@01D86BDB.C85A2370" style="width:1in;height:21.55pt">
                  <v:imagedata r:id="rId15" r:href="rId16"/>
                </v:shape>
              </w:pict>
            </w:r>
            <w:r w:rsidR="00000000">
              <w:rPr>
                <w:rFonts w:ascii="Times" w:eastAsia="Batang" w:hAnsi="Times" w:cs="Times"/>
                <w:bCs/>
                <w:i/>
                <w:iCs/>
              </w:rPr>
              <w:fldChar w:fldCharType="end"/>
            </w:r>
            <w:r w:rsidR="00CE33BE">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sidR="00A4001A" w:rsidRPr="005444C5">
              <w:rPr>
                <w:rFonts w:ascii="Times" w:eastAsia="Batang" w:hAnsi="Times" w:cs="Times"/>
                <w:bCs/>
                <w:i/>
                <w:iCs/>
              </w:rPr>
              <w:fldChar w:fldCharType="end"/>
            </w:r>
            <w:r w:rsidRPr="00CF5F7C">
              <w:rPr>
                <w:rFonts w:ascii="Times" w:eastAsia="Batang" w:hAnsi="Times" w:cs="Times"/>
                <w:bCs/>
                <w:i/>
                <w:iCs/>
              </w:rPr>
              <w:fldChar w:fldCharType="end"/>
            </w:r>
            <w:r w:rsidR="003A2F2E" w:rsidRPr="00CF5F7C">
              <w:rPr>
                <w:rFonts w:ascii="Times" w:eastAsia="Batang" w:hAnsi="Times" w:cs="Times"/>
                <w:bCs/>
                <w:i/>
                <w:iCs/>
              </w:rPr>
              <w:fldChar w:fldCharType="end"/>
            </w:r>
            <w:r w:rsidR="001100EF" w:rsidRPr="00CF5F7C">
              <w:rPr>
                <w:rFonts w:ascii="Times" w:eastAsia="Batang" w:hAnsi="Times" w:cs="Times"/>
                <w:bCs/>
                <w:i/>
                <w:iCs/>
              </w:rPr>
              <w:fldChar w:fldCharType="end"/>
            </w:r>
            <w:r w:rsidR="005C5214"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besides the last bandwidth</w:t>
            </w:r>
            <w:r w:rsidRPr="00CF5F7C">
              <w:rPr>
                <w:rFonts w:ascii="Times" w:eastAsia="Batang" w:hAnsi="Times" w:cs="Times"/>
                <w:bCs/>
                <w:i/>
                <w:iCs/>
                <w:lang w:eastAsia="ko-KR"/>
              </w:rPr>
              <w:fldChar w:fldCharType="begin"/>
            </w:r>
            <w:r w:rsidRPr="00CF5F7C">
              <w:rPr>
                <w:rFonts w:ascii="Times" w:eastAsia="Batang" w:hAnsi="Times" w:cs="Times"/>
                <w:bCs/>
                <w:i/>
                <w:iCs/>
                <w:lang w:eastAsia="ko-KR"/>
              </w:rPr>
              <w:instrText xml:space="preserve"> INCLUDEPICTURE  "cid:image003.png@01D86BDB.C85A2370" \* MERGEFORMATINET </w:instrText>
            </w:r>
            <w:r w:rsidRPr="00CF5F7C">
              <w:rPr>
                <w:rFonts w:ascii="Times" w:eastAsia="Batang" w:hAnsi="Times" w:cs="Times"/>
                <w:bCs/>
                <w:i/>
                <w:iCs/>
                <w:lang w:eastAsia="ko-KR"/>
              </w:rPr>
              <w:fldChar w:fldCharType="separate"/>
            </w:r>
            <w:r w:rsidRPr="00CF5F7C">
              <w:rPr>
                <w:rFonts w:ascii="Times" w:eastAsia="Batang" w:hAnsi="Times" w:cs="Times"/>
                <w:bCs/>
                <w:i/>
                <w:iCs/>
              </w:rPr>
              <w:fldChar w:fldCharType="begin"/>
            </w:r>
            <w:r w:rsidRPr="00CF5F7C">
              <w:rPr>
                <w:rFonts w:ascii="Times" w:eastAsia="Batang" w:hAnsi="Times" w:cs="Times"/>
                <w:bCs/>
                <w:i/>
                <w:iCs/>
                <w:kern w:val="2"/>
                <w14:ligatures w14:val="standardContextual"/>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005C5214" w:rsidRPr="00CF5F7C">
              <w:rPr>
                <w:rFonts w:ascii="Times" w:eastAsia="Batang" w:hAnsi="Times" w:cs="Times"/>
                <w:bCs/>
                <w:i/>
                <w:iCs/>
              </w:rPr>
              <w:fldChar w:fldCharType="begin"/>
            </w:r>
            <w:r w:rsidR="005C5214" w:rsidRPr="00CF5F7C">
              <w:rPr>
                <w:rFonts w:ascii="Times" w:eastAsia="Batang" w:hAnsi="Times" w:cs="Times"/>
                <w:bCs/>
                <w:i/>
                <w:iCs/>
              </w:rPr>
              <w:instrText xml:space="preserve"> INCLUDEPICTURE  "cid:image003.png@01D86BDB.C85A2370" \* MERGEFORMATINET </w:instrText>
            </w:r>
            <w:r w:rsidR="005C5214" w:rsidRPr="00CF5F7C">
              <w:rPr>
                <w:rFonts w:ascii="Times" w:eastAsia="Batang" w:hAnsi="Times" w:cs="Times"/>
                <w:bCs/>
                <w:i/>
                <w:iCs/>
              </w:rPr>
              <w:fldChar w:fldCharType="separate"/>
            </w:r>
            <w:r w:rsidR="001100EF" w:rsidRPr="00CF5F7C">
              <w:rPr>
                <w:rFonts w:ascii="Times" w:eastAsia="Batang" w:hAnsi="Times" w:cs="Times"/>
                <w:bCs/>
                <w:i/>
                <w:iCs/>
              </w:rPr>
              <w:fldChar w:fldCharType="begin"/>
            </w:r>
            <w:r w:rsidR="001100EF" w:rsidRPr="00CF5F7C">
              <w:rPr>
                <w:rFonts w:ascii="Times" w:eastAsia="Batang" w:hAnsi="Times" w:cs="Times"/>
                <w:bCs/>
                <w:i/>
                <w:iCs/>
              </w:rPr>
              <w:instrText xml:space="preserve"> INCLUDEPICTURE  "cid:image003.png@01D86BDB.C85A2370" \* MERGEFORMATINET </w:instrText>
            </w:r>
            <w:r w:rsidR="001100EF" w:rsidRPr="00CF5F7C">
              <w:rPr>
                <w:rFonts w:ascii="Times" w:eastAsia="Batang" w:hAnsi="Times" w:cs="Times"/>
                <w:bCs/>
                <w:i/>
                <w:iCs/>
              </w:rPr>
              <w:fldChar w:fldCharType="separate"/>
            </w:r>
            <w:r w:rsidR="003A2F2E" w:rsidRPr="00CF5F7C">
              <w:rPr>
                <w:rFonts w:ascii="Times" w:eastAsia="Batang" w:hAnsi="Times" w:cs="Times"/>
                <w:bCs/>
                <w:i/>
                <w:iCs/>
              </w:rPr>
              <w:fldChar w:fldCharType="begin"/>
            </w:r>
            <w:r w:rsidR="003A2F2E" w:rsidRPr="00CF5F7C">
              <w:rPr>
                <w:rFonts w:ascii="Times" w:eastAsia="Batang" w:hAnsi="Times" w:cs="Times"/>
                <w:bCs/>
                <w:i/>
                <w:iCs/>
              </w:rPr>
              <w:instrText xml:space="preserve"> INCLUDEPICTURE  "cid:image003.png@01D86BDB.C85A2370" \* MERGEFORMATINET </w:instrText>
            </w:r>
            <w:r w:rsidR="003A2F2E" w:rsidRPr="00CF5F7C">
              <w:rPr>
                <w:rFonts w:ascii="Times" w:eastAsia="Batang" w:hAnsi="Times" w:cs="Times"/>
                <w:bCs/>
                <w:i/>
                <w:iCs/>
              </w:rPr>
              <w:fldChar w:fldCharType="separate"/>
            </w:r>
            <w:r w:rsidRPr="00CF5F7C">
              <w:rPr>
                <w:rFonts w:ascii="Times" w:eastAsia="Batang" w:hAnsi="Times" w:cs="Times"/>
                <w:bCs/>
                <w:i/>
                <w:iCs/>
              </w:rPr>
              <w:fldChar w:fldCharType="begin"/>
            </w:r>
            <w:r w:rsidRPr="00CF5F7C">
              <w:rPr>
                <w:rFonts w:ascii="Times" w:eastAsia="Batang" w:hAnsi="Times" w:cs="Times"/>
                <w:bCs/>
                <w:i/>
                <w:iCs/>
              </w:rPr>
              <w:instrText xml:space="preserve"> INCLUDEPICTURE  "cid:image003.png@01D86BDB.C85A2370" \* MERGEFORMATINET </w:instrText>
            </w:r>
            <w:r w:rsidRPr="00CF5F7C">
              <w:rPr>
                <w:rFonts w:ascii="Times" w:eastAsia="Batang" w:hAnsi="Times" w:cs="Times"/>
                <w:bCs/>
                <w:i/>
                <w:iCs/>
              </w:rPr>
              <w:fldChar w:fldCharType="separate"/>
            </w:r>
            <w:r w:rsidR="00A4001A" w:rsidRPr="005444C5">
              <w:rPr>
                <w:rFonts w:ascii="Times" w:eastAsia="Batang" w:hAnsi="Times" w:cs="Times"/>
                <w:bCs/>
                <w:i/>
                <w:iCs/>
              </w:rPr>
              <w:fldChar w:fldCharType="begin"/>
            </w:r>
            <w:r w:rsidR="00A4001A" w:rsidRPr="005444C5">
              <w:rPr>
                <w:rFonts w:ascii="Times" w:eastAsia="Batang" w:hAnsi="Times" w:cs="Times"/>
                <w:bCs/>
                <w:i/>
                <w:iCs/>
              </w:rPr>
              <w:instrText xml:space="preserve"> INCLUDEPICTURE  "cid:image003.png@01D86BDB.C85A2370" \* MERGEFORMATINET </w:instrText>
            </w:r>
            <w:r w:rsidR="00A4001A" w:rsidRPr="005444C5">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Pr>
                <w:rFonts w:ascii="Times" w:eastAsia="Batang" w:hAnsi="Times" w:cs="Times"/>
                <w:bCs/>
                <w:i/>
                <w:iCs/>
              </w:rPr>
              <w:fldChar w:fldCharType="begin"/>
            </w:r>
            <w:r>
              <w:rPr>
                <w:rFonts w:ascii="Times" w:eastAsia="Batang" w:hAnsi="Times" w:cs="Times"/>
                <w:bCs/>
                <w:i/>
                <w:iCs/>
              </w:rPr>
              <w:instrText xml:space="preserve"> INCLUDEPICTURE  "cid:image003.png@01D86BDB.C85A2370" \* MERGEFORMATINET </w:instrText>
            </w:r>
            <w:r>
              <w:rPr>
                <w:rFonts w:ascii="Times" w:eastAsia="Batang" w:hAnsi="Times" w:cs="Times"/>
                <w:bCs/>
                <w:i/>
                <w:iCs/>
              </w:rPr>
              <w:fldChar w:fldCharType="separate"/>
            </w:r>
            <w:r w:rsidR="00CE33BE">
              <w:rPr>
                <w:rFonts w:ascii="Times" w:eastAsia="Batang" w:hAnsi="Times" w:cs="Times"/>
                <w:bCs/>
                <w:i/>
                <w:iCs/>
              </w:rPr>
              <w:fldChar w:fldCharType="begin"/>
            </w:r>
            <w:r w:rsidR="00CE33BE">
              <w:rPr>
                <w:rFonts w:ascii="Times" w:eastAsia="Batang" w:hAnsi="Times" w:cs="Times"/>
                <w:bCs/>
                <w:i/>
                <w:iCs/>
              </w:rPr>
              <w:instrText xml:space="preserve"> INCLUDEPICTURE  "cid:image003.png@01D86BDB.C85A2370" \* MERGEFORMATINET </w:instrText>
            </w:r>
            <w:r w:rsidR="00CE33BE">
              <w:rPr>
                <w:rFonts w:ascii="Times" w:eastAsia="Batang" w:hAnsi="Times" w:cs="Times"/>
                <w:bCs/>
                <w:i/>
                <w:iCs/>
              </w:rPr>
              <w:fldChar w:fldCharType="separate"/>
            </w:r>
            <w:r w:rsidR="00000000">
              <w:rPr>
                <w:rFonts w:ascii="Times" w:eastAsia="Batang" w:hAnsi="Times" w:cs="Times"/>
                <w:bCs/>
                <w:i/>
                <w:iCs/>
              </w:rPr>
              <w:fldChar w:fldCharType="begin"/>
            </w:r>
            <w:r w:rsidR="00000000">
              <w:rPr>
                <w:rFonts w:ascii="Times" w:eastAsia="Batang" w:hAnsi="Times" w:cs="Times"/>
                <w:bCs/>
                <w:i/>
                <w:iCs/>
              </w:rPr>
              <w:instrText xml:space="preserve"> INCLUDEPICTURE  "cid:image003.png@01D86BDB.C85A2370" \* MERGEFORMATINET </w:instrText>
            </w:r>
            <w:r w:rsidR="00000000">
              <w:rPr>
                <w:rFonts w:ascii="Times" w:eastAsia="Batang" w:hAnsi="Times" w:cs="Times"/>
                <w:bCs/>
                <w:i/>
                <w:iCs/>
              </w:rPr>
              <w:fldChar w:fldCharType="separate"/>
            </w:r>
            <w:r w:rsidR="001279FA">
              <w:rPr>
                <w:rFonts w:ascii="Times" w:eastAsia="Batang" w:hAnsi="Times" w:cs="Times"/>
                <w:bCs/>
                <w:i/>
                <w:iCs/>
              </w:rPr>
              <w:pict w14:anchorId="6433C224">
                <v:shape id="Picture 5" o:spid="_x0000_i1028" type="#_x0000_t75" alt="cid:image003.png@01D86BDB.C85A2370" style="width:21.95pt;height:21.55pt">
                  <v:imagedata r:id="rId17" r:href="rId18"/>
                </v:shape>
              </w:pict>
            </w:r>
            <w:r w:rsidR="00000000">
              <w:rPr>
                <w:rFonts w:ascii="Times" w:eastAsia="Batang" w:hAnsi="Times" w:cs="Times"/>
                <w:bCs/>
                <w:i/>
                <w:iCs/>
              </w:rPr>
              <w:fldChar w:fldCharType="end"/>
            </w:r>
            <w:r w:rsidR="00CE33BE">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Pr>
                <w:rFonts w:ascii="Times" w:eastAsia="Batang" w:hAnsi="Times" w:cs="Times"/>
                <w:bCs/>
                <w:i/>
                <w:iCs/>
              </w:rPr>
              <w:fldChar w:fldCharType="end"/>
            </w:r>
            <w:r w:rsidR="00A4001A" w:rsidRPr="005444C5">
              <w:rPr>
                <w:rFonts w:ascii="Times" w:eastAsia="Batang" w:hAnsi="Times" w:cs="Times"/>
                <w:bCs/>
                <w:i/>
                <w:iCs/>
              </w:rPr>
              <w:fldChar w:fldCharType="end"/>
            </w:r>
            <w:r w:rsidRPr="00CF5F7C">
              <w:rPr>
                <w:rFonts w:ascii="Times" w:eastAsia="Batang" w:hAnsi="Times" w:cs="Times"/>
                <w:bCs/>
                <w:i/>
                <w:iCs/>
              </w:rPr>
              <w:fldChar w:fldCharType="end"/>
            </w:r>
            <w:r w:rsidR="003A2F2E" w:rsidRPr="00CF5F7C">
              <w:rPr>
                <w:rFonts w:ascii="Times" w:eastAsia="Batang" w:hAnsi="Times" w:cs="Times"/>
                <w:bCs/>
                <w:i/>
                <w:iCs/>
              </w:rPr>
              <w:fldChar w:fldCharType="end"/>
            </w:r>
            <w:r w:rsidR="001100EF" w:rsidRPr="00CF5F7C">
              <w:rPr>
                <w:rFonts w:ascii="Times" w:eastAsia="Batang" w:hAnsi="Times" w:cs="Times"/>
                <w:bCs/>
                <w:i/>
                <w:iCs/>
              </w:rPr>
              <w:fldChar w:fldCharType="end"/>
            </w:r>
            <w:r w:rsidR="005C5214" w:rsidRPr="00CF5F7C">
              <w:rPr>
                <w:rFonts w:ascii="Times" w:eastAsia="Batang" w:hAnsi="Times" w:cs="Times"/>
                <w:bCs/>
                <w:i/>
                <w:iCs/>
              </w:rPr>
              <w:fldChar w:fldCharType="end"/>
            </w:r>
            <w:r w:rsidRPr="00CF5F7C">
              <w:rPr>
                <w:rFonts w:ascii="Times" w:eastAsia="Batang" w:hAnsi="Times" w:cs="Times"/>
                <w:bCs/>
                <w:i/>
                <w:iCs/>
                <w:kern w:val="2"/>
                <w14:ligatures w14:val="standardContextual"/>
              </w:rPr>
              <w:fldChar w:fldCharType="end"/>
            </w:r>
            <w:r w:rsidRPr="00CF5F7C">
              <w:rPr>
                <w:rFonts w:ascii="Times" w:eastAsia="Batang" w:hAnsi="Times" w:cs="Times"/>
                <w:bCs/>
                <w:i/>
                <w:iCs/>
              </w:rPr>
              <w:fldChar w:fldCharType="end"/>
            </w:r>
            <w:r w:rsidRPr="00CF5F7C">
              <w:rPr>
                <w:rFonts w:ascii="Times" w:eastAsia="Batang" w:hAnsi="Times" w:cs="Times"/>
                <w:bCs/>
                <w:i/>
                <w:iCs/>
              </w:rPr>
              <w:fldChar w:fldCharType="end"/>
            </w:r>
            <w:r w:rsidRPr="00CF5F7C">
              <w:rPr>
                <w:rFonts w:ascii="Times" w:eastAsia="Batang" w:hAnsi="Times" w:cs="Times"/>
                <w:bCs/>
                <w:i/>
                <w:iCs/>
                <w:lang w:eastAsia="ko-KR"/>
              </w:rPr>
              <w:fldChar w:fldCharType="end"/>
            </w:r>
            <w:r w:rsidRPr="00CF5F7C">
              <w:rPr>
                <w:rFonts w:ascii="Times" w:eastAsia="Batang" w:hAnsi="Times" w:cs="Times"/>
                <w:bCs/>
                <w:i/>
                <w:iCs/>
              </w:rPr>
              <w:t xml:space="preserve"> </w:t>
            </w:r>
          </w:p>
          <w:p w14:paraId="1BC3E069"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Enhanced configuration of SRS transmission to enable more efficient SRS parameter assignment</w:t>
            </w:r>
          </w:p>
          <w:p w14:paraId="4484DFCE" w14:textId="4ADC1110"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 xml:space="preserve">E.g., configuration of </w:t>
            </w:r>
            <m:oMath>
              <m:r>
                <w:rPr>
                  <w:rFonts w:ascii="Cambria Math" w:hAnsi="Cambria Math" w:cs="Times"/>
                </w:rPr>
                <m:t>v</m:t>
              </m:r>
            </m:oMath>
            <w:r w:rsidRPr="00CF5F7C">
              <w:rPr>
                <w:rFonts w:ascii="Times" w:eastAsia="Batang" w:hAnsi="Times" w:cs="Times"/>
                <w:bCs/>
                <w:i/>
                <w:iCs/>
              </w:rPr>
              <w:t xml:space="preserve"> (sequence index within a group) per SRS resource</w:t>
            </w:r>
          </w:p>
          <w:p w14:paraId="388ABC80"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configuration of cyclic shift per SRS port per SRS resource.</w:t>
            </w:r>
          </w:p>
          <w:p w14:paraId="3D6E4C19" w14:textId="77777777" w:rsidR="00411CCC" w:rsidRPr="00CF5F7C" w:rsidRDefault="00411CCC"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Resource mapping for SRS transmission based on network-provided parameters or system parameters</w:t>
            </w:r>
          </w:p>
          <w:p w14:paraId="4B6A2D81" w14:textId="77777777" w:rsidR="00411CCC" w:rsidRPr="00CF5F7C" w:rsidRDefault="00411CCC"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CF5F7C">
              <w:rPr>
                <w:rFonts w:ascii="Times" w:eastAsia="Batang" w:hAnsi="Times" w:cs="Times"/>
                <w:bCs/>
                <w:i/>
                <w:iCs/>
              </w:rPr>
              <w:t>E.g., SRS resource mapping based on network-provided parameters (e.g., configurable indexes) or system parameters (e.g., slot index)</w:t>
            </w:r>
          </w:p>
          <w:p w14:paraId="67D040D9" w14:textId="14AFC842" w:rsidR="00293779" w:rsidRPr="00CF5F7C" w:rsidRDefault="00411CCC" w:rsidP="00CF5F7C">
            <w:pPr>
              <w:shd w:val="clear" w:color="auto" w:fill="FFFFFF" w:themeFill="background1"/>
              <w:spacing w:before="0" w:after="0" w:line="240" w:lineRule="auto"/>
              <w:contextualSpacing/>
              <w:rPr>
                <w:rFonts w:ascii="Times" w:eastAsia="Batang" w:hAnsi="Times" w:cs="Times"/>
                <w:bCs/>
                <w:i/>
                <w:iCs/>
                <w:lang w:eastAsia="ko-KR"/>
              </w:rPr>
            </w:pPr>
            <w:r w:rsidRPr="00CF5F7C">
              <w:rPr>
                <w:rFonts w:ascii="Times" w:eastAsia="Batang" w:hAnsi="Times" w:cs="Times"/>
                <w:bCs/>
                <w:i/>
                <w:iCs/>
              </w:rPr>
              <w:t>Note: PAPR performance and maintaining DFT waveform property should be considered when deciding the enhancement for Rel-18.</w:t>
            </w:r>
          </w:p>
        </w:tc>
      </w:tr>
    </w:tbl>
    <w:p w14:paraId="214FD852" w14:textId="1485B475" w:rsidR="008306D9" w:rsidRPr="00A81EAC" w:rsidRDefault="008306D9" w:rsidP="00FC5265">
      <w:pPr>
        <w:pStyle w:val="BodyText"/>
        <w:spacing w:after="0"/>
        <w:contextualSpacing/>
        <w:rPr>
          <w:rFonts w:eastAsiaTheme="minorEastAsia" w:cs="Times"/>
          <w:b/>
          <w:bCs/>
          <w:iCs/>
          <w:sz w:val="22"/>
          <w:szCs w:val="22"/>
          <w:lang w:eastAsia="zh-CN"/>
        </w:rPr>
      </w:pPr>
    </w:p>
    <w:p w14:paraId="325B116D" w14:textId="2AA8B29E" w:rsidR="00065AE6" w:rsidRDefault="005F3F3D" w:rsidP="00FC5265">
      <w:pPr>
        <w:pStyle w:val="BodyText"/>
        <w:spacing w:after="0"/>
        <w:ind w:firstLine="288"/>
        <w:contextualSpacing/>
        <w:rPr>
          <w:rFonts w:cs="Times"/>
          <w:bCs/>
          <w:iCs/>
          <w:sz w:val="22"/>
          <w:szCs w:val="22"/>
        </w:rPr>
      </w:pPr>
      <w:r>
        <w:rPr>
          <w:sz w:val="22"/>
          <w:szCs w:val="22"/>
          <w:lang w:eastAsia="zh-CN"/>
        </w:rPr>
        <w:tab/>
      </w:r>
      <w:r w:rsidR="00E66702">
        <w:rPr>
          <w:rFonts w:cs="Times"/>
          <w:bCs/>
          <w:iCs/>
          <w:sz w:val="22"/>
          <w:szCs w:val="22"/>
        </w:rPr>
        <w:t xml:space="preserve"> </w:t>
      </w:r>
    </w:p>
    <w:p w14:paraId="235263CC" w14:textId="77777777" w:rsidR="001D29C9" w:rsidRDefault="00317112" w:rsidP="00FC5265">
      <w:pPr>
        <w:pStyle w:val="BodyText"/>
        <w:spacing w:after="0"/>
        <w:ind w:firstLine="288"/>
        <w:contextualSpacing/>
        <w:rPr>
          <w:rFonts w:cs="Times"/>
          <w:bCs/>
          <w:iCs/>
          <w:sz w:val="22"/>
          <w:szCs w:val="22"/>
        </w:rPr>
      </w:pPr>
      <w:r>
        <w:rPr>
          <w:rFonts w:cs="Times"/>
          <w:bCs/>
          <w:iCs/>
          <w:sz w:val="22"/>
          <w:szCs w:val="22"/>
        </w:rPr>
        <w:t xml:space="preserve">Regardless of new designs for interference randomization, </w:t>
      </w:r>
      <w:r w:rsidR="00F40317">
        <w:rPr>
          <w:rFonts w:cs="Times"/>
          <w:bCs/>
          <w:iCs/>
          <w:sz w:val="22"/>
          <w:szCs w:val="22"/>
        </w:rPr>
        <w:t>on</w:t>
      </w:r>
      <w:r w:rsidR="008146F0">
        <w:rPr>
          <w:rFonts w:cs="Times"/>
          <w:bCs/>
          <w:iCs/>
          <w:sz w:val="22"/>
          <w:szCs w:val="22"/>
        </w:rPr>
        <w:t xml:space="preserve">e aspect that may be enhanced is the </w:t>
      </w:r>
      <w:r w:rsidR="001A32B6">
        <w:rPr>
          <w:rFonts w:cs="Times"/>
          <w:bCs/>
          <w:iCs/>
          <w:sz w:val="22"/>
          <w:szCs w:val="22"/>
        </w:rPr>
        <w:t>A-SRS resource triggering</w:t>
      </w:r>
      <w:r w:rsidR="001D29C9">
        <w:rPr>
          <w:rFonts w:cs="Times"/>
          <w:bCs/>
          <w:iCs/>
          <w:sz w:val="22"/>
          <w:szCs w:val="22"/>
        </w:rPr>
        <w:t>:</w:t>
      </w:r>
    </w:p>
    <w:p w14:paraId="558C0DE0" w14:textId="78FD1EE4" w:rsidR="001D29C9" w:rsidRDefault="001D29C9" w:rsidP="00FC5265">
      <w:pPr>
        <w:pStyle w:val="BodyText"/>
        <w:spacing w:after="0"/>
        <w:ind w:firstLine="288"/>
        <w:contextualSpacing/>
        <w:rPr>
          <w:rFonts w:cs="Times"/>
          <w:bCs/>
          <w:iCs/>
          <w:sz w:val="22"/>
          <w:szCs w:val="22"/>
        </w:rPr>
      </w:pPr>
    </w:p>
    <w:tbl>
      <w:tblPr>
        <w:tblStyle w:val="TableGrid"/>
        <w:tblW w:w="0" w:type="auto"/>
        <w:tblLook w:val="04A0" w:firstRow="1" w:lastRow="0" w:firstColumn="1" w:lastColumn="0" w:noHBand="0" w:noVBand="1"/>
      </w:tblPr>
      <w:tblGrid>
        <w:gridCol w:w="10160"/>
      </w:tblGrid>
      <w:tr w:rsidR="001D29C9" w14:paraId="0EDFD344" w14:textId="77777777" w:rsidTr="001D29C9">
        <w:tc>
          <w:tcPr>
            <w:tcW w:w="10160" w:type="dxa"/>
          </w:tcPr>
          <w:p w14:paraId="3BB8A1F5" w14:textId="77777777" w:rsidR="001D29C9" w:rsidRPr="00A53C89" w:rsidRDefault="001D29C9" w:rsidP="00CF5F7C">
            <w:pPr>
              <w:numPr>
                <w:ilvl w:val="0"/>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sz w:val="22"/>
                <w:szCs w:val="22"/>
                <w:lang w:eastAsia="ja-JP"/>
              </w:rPr>
            </w:pPr>
            <w:r w:rsidRPr="00A53C89">
              <w:rPr>
                <w:rFonts w:ascii="Times" w:eastAsia="Times New Roman" w:hAnsi="Times" w:cs="Times"/>
                <w:bCs/>
                <w:i/>
                <w:iCs/>
                <w:color w:val="000000"/>
                <w:sz w:val="22"/>
                <w:szCs w:val="22"/>
                <w:lang w:eastAsia="ja-JP"/>
              </w:rPr>
              <w:t>Enhanced signaling for flexible SRS transmission</w:t>
            </w:r>
          </w:p>
          <w:p w14:paraId="70D0A1E5" w14:textId="7D8815CF" w:rsidR="001D29C9" w:rsidRPr="00A53C89" w:rsidRDefault="001D29C9" w:rsidP="00CF5F7C">
            <w:pPr>
              <w:numPr>
                <w:ilvl w:val="1"/>
                <w:numId w:val="12"/>
              </w:numPr>
              <w:shd w:val="clear" w:color="auto" w:fill="FFFFFF" w:themeFill="background1"/>
              <w:overflowPunct/>
              <w:autoSpaceDE/>
              <w:autoSpaceDN/>
              <w:adjustRightInd/>
              <w:spacing w:before="0" w:after="0" w:line="240" w:lineRule="auto"/>
              <w:contextualSpacing/>
              <w:textAlignment w:val="auto"/>
              <w:rPr>
                <w:rFonts w:ascii="Times" w:eastAsia="Times New Roman" w:hAnsi="Times" w:cs="Times"/>
                <w:bCs/>
                <w:i/>
                <w:iCs/>
                <w:color w:val="000000"/>
                <w:sz w:val="22"/>
                <w:szCs w:val="22"/>
                <w:lang w:eastAsia="ja-JP"/>
              </w:rPr>
            </w:pPr>
            <w:r w:rsidRPr="00A53C89">
              <w:rPr>
                <w:rFonts w:ascii="Times" w:eastAsia="Times New Roman" w:hAnsi="Times" w:cs="Times"/>
                <w:bCs/>
                <w:i/>
                <w:iCs/>
                <w:color w:val="000000"/>
                <w:sz w:val="22"/>
                <w:szCs w:val="22"/>
                <w:lang w:eastAsia="ja-JP"/>
              </w:rPr>
              <w:t>E.g., dynamic update of SRS parameters</w:t>
            </w:r>
          </w:p>
        </w:tc>
      </w:tr>
    </w:tbl>
    <w:p w14:paraId="7A978A25" w14:textId="77777777" w:rsidR="001D29C9" w:rsidRDefault="001D29C9" w:rsidP="00FC5265">
      <w:pPr>
        <w:pStyle w:val="BodyText"/>
        <w:spacing w:after="0"/>
        <w:contextualSpacing/>
        <w:rPr>
          <w:rFonts w:cs="Times"/>
          <w:bCs/>
          <w:iCs/>
          <w:sz w:val="22"/>
          <w:szCs w:val="22"/>
        </w:rPr>
      </w:pPr>
    </w:p>
    <w:p w14:paraId="52F4B087" w14:textId="5D0D536D" w:rsidR="007063BB" w:rsidRDefault="001A32B6" w:rsidP="00FC5265">
      <w:pPr>
        <w:pStyle w:val="BodyText"/>
        <w:spacing w:after="0"/>
        <w:ind w:firstLine="288"/>
        <w:contextualSpacing/>
        <w:rPr>
          <w:rFonts w:cs="Times"/>
          <w:sz w:val="22"/>
          <w:szCs w:val="22"/>
          <w:lang w:eastAsia="zh-CN"/>
        </w:rPr>
      </w:pPr>
      <w:r>
        <w:rPr>
          <w:rFonts w:cs="Times"/>
          <w:bCs/>
          <w:iCs/>
          <w:sz w:val="22"/>
          <w:szCs w:val="22"/>
        </w:rPr>
        <w:t xml:space="preserve"> </w:t>
      </w:r>
      <w:r w:rsidR="00065AE6">
        <w:rPr>
          <w:rFonts w:cs="Times"/>
          <w:sz w:val="22"/>
          <w:szCs w:val="22"/>
          <w:lang w:eastAsia="zh-CN"/>
        </w:rPr>
        <w:t xml:space="preserve">Since Rel-16, the PDSCH can be sent through mTRP by configuring the PDSCH with different repetition modes (e.g., TDM, FDM, SFN). </w:t>
      </w:r>
      <w:r w:rsidR="00831545">
        <w:rPr>
          <w:rFonts w:cs="Times"/>
          <w:sz w:val="22"/>
          <w:szCs w:val="22"/>
          <w:lang w:eastAsia="zh-CN"/>
        </w:rPr>
        <w:t xml:space="preserve">In an mTRP scenario, it is likely that many UEs send SRS towards multiple TRPs to estimate various links which can increase the overall interference in the network. </w:t>
      </w:r>
      <w:r w:rsidR="00340832">
        <w:rPr>
          <w:rFonts w:cs="Times"/>
          <w:sz w:val="22"/>
          <w:szCs w:val="22"/>
          <w:lang w:eastAsia="zh-CN"/>
        </w:rPr>
        <w:t xml:space="preserve">To achieve </w:t>
      </w:r>
      <w:r w:rsidR="0073341D">
        <w:rPr>
          <w:rFonts w:cs="Times"/>
          <w:sz w:val="22"/>
          <w:szCs w:val="22"/>
          <w:lang w:eastAsia="zh-CN"/>
        </w:rPr>
        <w:t>better channel estimation, SRS are configur</w:t>
      </w:r>
      <w:r w:rsidR="001F15B8">
        <w:rPr>
          <w:rFonts w:cs="Times"/>
          <w:sz w:val="22"/>
          <w:szCs w:val="22"/>
          <w:lang w:eastAsia="zh-CN"/>
        </w:rPr>
        <w:t>ed</w:t>
      </w:r>
      <w:r w:rsidR="0073341D">
        <w:rPr>
          <w:rFonts w:cs="Times"/>
          <w:sz w:val="22"/>
          <w:szCs w:val="22"/>
          <w:lang w:eastAsia="zh-CN"/>
        </w:rPr>
        <w:t xml:space="preserve"> with different parameters to </w:t>
      </w:r>
      <w:r w:rsidR="005E3F63">
        <w:rPr>
          <w:rFonts w:cs="Times"/>
          <w:sz w:val="22"/>
          <w:szCs w:val="22"/>
          <w:lang w:eastAsia="zh-CN"/>
        </w:rPr>
        <w:t>randomize interference</w:t>
      </w:r>
      <w:r w:rsidR="00E913FB">
        <w:rPr>
          <w:rFonts w:cs="Times"/>
          <w:sz w:val="22"/>
          <w:szCs w:val="22"/>
          <w:lang w:eastAsia="zh-CN"/>
        </w:rPr>
        <w:t xml:space="preserve"> or achieve orthogonality with other SRS resources. </w:t>
      </w:r>
    </w:p>
    <w:p w14:paraId="49478D11" w14:textId="0308B59B" w:rsidR="00065AE6" w:rsidRPr="00065AE6" w:rsidRDefault="007063BB" w:rsidP="00FC5265">
      <w:pPr>
        <w:pStyle w:val="BodyText"/>
        <w:spacing w:after="0"/>
        <w:ind w:firstLine="288"/>
        <w:contextualSpacing/>
        <w:rPr>
          <w:rFonts w:cs="Times"/>
          <w:bCs/>
          <w:iCs/>
          <w:sz w:val="22"/>
          <w:szCs w:val="22"/>
        </w:rPr>
      </w:pPr>
      <w:r>
        <w:rPr>
          <w:rFonts w:cs="Times"/>
          <w:sz w:val="22"/>
          <w:szCs w:val="22"/>
          <w:lang w:eastAsia="zh-CN"/>
        </w:rPr>
        <w:t>For TDD C-JT, t</w:t>
      </w:r>
      <w:r w:rsidR="00065AE6">
        <w:rPr>
          <w:rFonts w:cs="Times"/>
          <w:sz w:val="22"/>
          <w:szCs w:val="22"/>
          <w:lang w:eastAsia="zh-CN"/>
        </w:rPr>
        <w:t xml:space="preserve">he scheduling choice between sTRP and mTRP (and the choice of TRPs for C-JT) depends on the CSI </w:t>
      </w:r>
      <w:r w:rsidR="00CC025E">
        <w:rPr>
          <w:rFonts w:cs="Times"/>
          <w:sz w:val="22"/>
          <w:szCs w:val="22"/>
          <w:lang w:eastAsia="zh-CN"/>
        </w:rPr>
        <w:t>measure</w:t>
      </w:r>
      <w:r>
        <w:rPr>
          <w:rFonts w:cs="Times"/>
          <w:sz w:val="22"/>
          <w:szCs w:val="22"/>
          <w:lang w:eastAsia="zh-CN"/>
        </w:rPr>
        <w:t>d</w:t>
      </w:r>
      <w:r w:rsidR="00CC025E">
        <w:rPr>
          <w:rFonts w:cs="Times"/>
          <w:sz w:val="22"/>
          <w:szCs w:val="22"/>
          <w:lang w:eastAsia="zh-CN"/>
        </w:rPr>
        <w:t xml:space="preserve"> by the network</w:t>
      </w:r>
      <w:r w:rsidR="00065AE6">
        <w:rPr>
          <w:rFonts w:cs="Times"/>
          <w:sz w:val="22"/>
          <w:szCs w:val="22"/>
          <w:lang w:eastAsia="zh-CN"/>
        </w:rPr>
        <w:t xml:space="preserve"> </w:t>
      </w:r>
      <w:r>
        <w:rPr>
          <w:rFonts w:cs="Times"/>
          <w:sz w:val="22"/>
          <w:szCs w:val="22"/>
          <w:lang w:eastAsia="zh-CN"/>
        </w:rPr>
        <w:t>using the SRS transmissions</w:t>
      </w:r>
      <w:r w:rsidR="00065AE6">
        <w:rPr>
          <w:rFonts w:cs="Times"/>
          <w:sz w:val="22"/>
          <w:szCs w:val="22"/>
          <w:lang w:eastAsia="zh-CN"/>
        </w:rPr>
        <w:t xml:space="preserve">. Other network considerations (e.g. resource utilization on different TRPs, interference in service area) also affect this decisions. Therefore, a UE may be expected to support multiple SRS transmissions for channel estimation with many configurations to cover all </w:t>
      </w:r>
      <w:r w:rsidR="00312CDE">
        <w:rPr>
          <w:rFonts w:cs="Times"/>
          <w:sz w:val="22"/>
          <w:szCs w:val="22"/>
          <w:lang w:eastAsia="zh-CN"/>
        </w:rPr>
        <w:t xml:space="preserve">interference scenarios amongst different coordinating </w:t>
      </w:r>
      <w:r w:rsidR="00065AE6">
        <w:rPr>
          <w:rFonts w:cs="Times"/>
          <w:sz w:val="22"/>
          <w:szCs w:val="22"/>
          <w:lang w:eastAsia="zh-CN"/>
        </w:rPr>
        <w:t xml:space="preserve">TRPs. </w:t>
      </w:r>
      <w:r w:rsidR="005E2FC8">
        <w:rPr>
          <w:rFonts w:cs="Times"/>
          <w:sz w:val="22"/>
          <w:szCs w:val="22"/>
          <w:lang w:eastAsia="zh-CN"/>
        </w:rPr>
        <w:t xml:space="preserve">This includes any parameters for </w:t>
      </w:r>
      <w:r w:rsidR="0023040A">
        <w:rPr>
          <w:rFonts w:cs="Times"/>
          <w:sz w:val="22"/>
          <w:szCs w:val="22"/>
          <w:lang w:eastAsia="zh-CN"/>
        </w:rPr>
        <w:t xml:space="preserve">randomization, orthogonality, and power control settings. </w:t>
      </w:r>
    </w:p>
    <w:p w14:paraId="05526096" w14:textId="105B2EC1" w:rsidR="00015168" w:rsidRDefault="00F721D3" w:rsidP="00FC5265">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Amongst all coordinating TRPs, o</w:t>
      </w:r>
      <w:r w:rsidR="00065AE6">
        <w:rPr>
          <w:rFonts w:ascii="Times" w:hAnsi="Times" w:cs="Times"/>
          <w:sz w:val="22"/>
          <w:szCs w:val="22"/>
          <w:lang w:val="en-US" w:eastAsia="zh-CN"/>
        </w:rPr>
        <w:t>nly a subset of SRS resource</w:t>
      </w:r>
      <w:r w:rsidR="00003FFC">
        <w:rPr>
          <w:rFonts w:ascii="Times" w:hAnsi="Times" w:cs="Times"/>
          <w:sz w:val="22"/>
          <w:szCs w:val="22"/>
          <w:lang w:val="en-US" w:eastAsia="zh-CN"/>
        </w:rPr>
        <w:t xml:space="preserve"> configurations</w:t>
      </w:r>
      <w:r w:rsidR="00065AE6">
        <w:rPr>
          <w:rFonts w:ascii="Times" w:hAnsi="Times" w:cs="Times"/>
          <w:sz w:val="22"/>
          <w:szCs w:val="22"/>
          <w:lang w:val="en-US" w:eastAsia="zh-CN"/>
        </w:rPr>
        <w:t xml:space="preserve"> may be relevant to the network for channel estimation. For example, a network may be able to schedule multiple UEs in C-JT or sTRP; however, a network may prefer at another time to reduce the number of UEs considered for C-JT due to, e.g., high resource utilization. </w:t>
      </w:r>
      <w:r w:rsidR="00634B9B">
        <w:rPr>
          <w:rFonts w:ascii="Times" w:hAnsi="Times" w:cs="Times"/>
          <w:sz w:val="22"/>
          <w:szCs w:val="22"/>
          <w:lang w:val="en-US" w:eastAsia="zh-CN"/>
        </w:rPr>
        <w:t xml:space="preserve">So, depending on </w:t>
      </w:r>
      <w:r w:rsidR="00EA2E6C">
        <w:rPr>
          <w:rFonts w:ascii="Times" w:hAnsi="Times" w:cs="Times"/>
          <w:sz w:val="22"/>
          <w:szCs w:val="22"/>
          <w:lang w:val="en-US" w:eastAsia="zh-CN"/>
        </w:rPr>
        <w:t xml:space="preserve">number of active UEs and number of TRPs in the coordinating set, the SRS parameters </w:t>
      </w:r>
      <w:r w:rsidR="00B054CF">
        <w:rPr>
          <w:rFonts w:ascii="Times" w:hAnsi="Times" w:cs="Times"/>
          <w:sz w:val="22"/>
          <w:szCs w:val="22"/>
          <w:lang w:val="en-US" w:eastAsia="zh-CN"/>
        </w:rPr>
        <w:lastRenderedPageBreak/>
        <w:t>are dynamically changing</w:t>
      </w:r>
      <w:r w:rsidR="005824B2">
        <w:rPr>
          <w:rFonts w:ascii="Times" w:hAnsi="Times" w:cs="Times"/>
          <w:sz w:val="22"/>
          <w:szCs w:val="22"/>
          <w:lang w:val="en-US" w:eastAsia="zh-CN"/>
        </w:rPr>
        <w:t xml:space="preserve"> to accommodate different combinations</w:t>
      </w:r>
      <w:r w:rsidR="00B054CF">
        <w:rPr>
          <w:rFonts w:ascii="Times" w:hAnsi="Times" w:cs="Times"/>
          <w:sz w:val="22"/>
          <w:szCs w:val="22"/>
          <w:lang w:val="en-US" w:eastAsia="zh-CN"/>
        </w:rPr>
        <w:t>.</w:t>
      </w:r>
      <w:r w:rsidR="00A9285F">
        <w:rPr>
          <w:rFonts w:ascii="Times" w:hAnsi="Times" w:cs="Times"/>
          <w:sz w:val="22"/>
          <w:szCs w:val="22"/>
          <w:lang w:val="en-US" w:eastAsia="zh-CN"/>
        </w:rPr>
        <w:t xml:space="preserve"> Using periodic SRSs</w:t>
      </w:r>
      <w:r w:rsidR="00C73B2F">
        <w:rPr>
          <w:rFonts w:ascii="Times" w:hAnsi="Times" w:cs="Times"/>
          <w:sz w:val="22"/>
          <w:szCs w:val="22"/>
          <w:lang w:val="en-US" w:eastAsia="zh-CN"/>
        </w:rPr>
        <w:t xml:space="preserve"> generates significant resource overhead and interference from always on RS transmissions. </w:t>
      </w:r>
    </w:p>
    <w:p w14:paraId="505D0C98" w14:textId="15BC9844" w:rsidR="00065AE6" w:rsidRPr="00A318C3" w:rsidRDefault="00015168" w:rsidP="00FC5265">
      <w:pPr>
        <w:spacing w:after="0"/>
        <w:ind w:firstLine="288"/>
        <w:contextualSpacing/>
        <w:jc w:val="both"/>
        <w:rPr>
          <w:rFonts w:ascii="Times" w:hAnsi="Times" w:cs="Times"/>
          <w:sz w:val="22"/>
          <w:szCs w:val="22"/>
          <w:lang w:val="en-US" w:eastAsia="zh-CN"/>
        </w:rPr>
      </w:pPr>
      <w:r>
        <w:rPr>
          <w:rFonts w:ascii="Times" w:hAnsi="Times" w:cs="Times"/>
          <w:sz w:val="22"/>
          <w:szCs w:val="22"/>
          <w:lang w:val="en-US" w:eastAsia="zh-CN"/>
        </w:rPr>
        <w:t xml:space="preserve">One solution is to use </w:t>
      </w:r>
      <w:r w:rsidR="00536666">
        <w:rPr>
          <w:rFonts w:ascii="Times" w:hAnsi="Times" w:cs="Times"/>
          <w:sz w:val="22"/>
          <w:szCs w:val="22"/>
          <w:lang w:val="en-US" w:eastAsia="zh-CN"/>
        </w:rPr>
        <w:t>aperiodic</w:t>
      </w:r>
      <w:r w:rsidR="00F33222">
        <w:rPr>
          <w:rFonts w:ascii="Times" w:hAnsi="Times" w:cs="Times"/>
          <w:sz w:val="22"/>
          <w:szCs w:val="22"/>
          <w:lang w:val="en-US" w:eastAsia="zh-CN"/>
        </w:rPr>
        <w:t xml:space="preserve"> SRS</w:t>
      </w:r>
      <w:r w:rsidR="00536666">
        <w:rPr>
          <w:rFonts w:ascii="Times" w:hAnsi="Times" w:cs="Times"/>
          <w:sz w:val="22"/>
          <w:szCs w:val="22"/>
          <w:lang w:val="en-US" w:eastAsia="zh-CN"/>
        </w:rPr>
        <w:t xml:space="preserve"> (</w:t>
      </w:r>
      <w:r>
        <w:rPr>
          <w:rFonts w:ascii="Times" w:hAnsi="Times" w:cs="Times"/>
          <w:sz w:val="22"/>
          <w:szCs w:val="22"/>
          <w:lang w:val="en-US" w:eastAsia="zh-CN"/>
        </w:rPr>
        <w:t>A-SRS</w:t>
      </w:r>
      <w:r w:rsidR="00536666">
        <w:rPr>
          <w:rFonts w:ascii="Times" w:hAnsi="Times" w:cs="Times"/>
          <w:sz w:val="22"/>
          <w:szCs w:val="22"/>
          <w:lang w:val="en-US" w:eastAsia="zh-CN"/>
        </w:rPr>
        <w:t>)</w:t>
      </w:r>
      <w:r>
        <w:rPr>
          <w:rFonts w:ascii="Times" w:hAnsi="Times" w:cs="Times"/>
          <w:sz w:val="22"/>
          <w:szCs w:val="22"/>
          <w:lang w:val="en-US" w:eastAsia="zh-CN"/>
        </w:rPr>
        <w:t xml:space="preserve"> to dynamically trigger different SRS resources</w:t>
      </w:r>
      <w:r w:rsidR="00A6581C">
        <w:rPr>
          <w:rFonts w:ascii="Times" w:hAnsi="Times" w:cs="Times"/>
          <w:sz w:val="22"/>
          <w:szCs w:val="22"/>
          <w:lang w:val="en-US" w:eastAsia="zh-CN"/>
        </w:rPr>
        <w:t xml:space="preserve"> according to the network measurement requests</w:t>
      </w:r>
      <w:r>
        <w:rPr>
          <w:rFonts w:ascii="Times" w:hAnsi="Times" w:cs="Times"/>
          <w:sz w:val="22"/>
          <w:szCs w:val="22"/>
          <w:lang w:val="en-US" w:eastAsia="zh-CN"/>
        </w:rPr>
        <w:t>. However, with the existing specification, m</w:t>
      </w:r>
      <w:r w:rsidR="00034DF3">
        <w:rPr>
          <w:rFonts w:ascii="Times" w:hAnsi="Times" w:cs="Times"/>
          <w:sz w:val="22"/>
          <w:szCs w:val="22"/>
          <w:lang w:val="en-US" w:eastAsia="zh-CN"/>
        </w:rPr>
        <w:t xml:space="preserve">apping one SRS resource per triggering command may create issues in configuration overhead to handle all </w:t>
      </w:r>
      <w:r w:rsidR="00A30A63">
        <w:rPr>
          <w:rFonts w:ascii="Times" w:hAnsi="Times" w:cs="Times"/>
          <w:sz w:val="22"/>
          <w:szCs w:val="22"/>
          <w:lang w:val="en-US" w:eastAsia="zh-CN"/>
        </w:rPr>
        <w:t>UE and C-JT TRP combinations</w:t>
      </w:r>
      <w:r w:rsidR="00034DF3">
        <w:rPr>
          <w:rFonts w:ascii="Times" w:hAnsi="Times" w:cs="Times"/>
          <w:sz w:val="22"/>
          <w:szCs w:val="22"/>
          <w:lang w:val="en-US" w:eastAsia="zh-CN"/>
        </w:rPr>
        <w:t xml:space="preserve">. </w:t>
      </w:r>
      <w:r w:rsidR="00065AE6">
        <w:rPr>
          <w:rFonts w:ascii="Times" w:hAnsi="Times" w:cs="Times"/>
          <w:sz w:val="22"/>
          <w:szCs w:val="22"/>
          <w:lang w:val="en-US" w:eastAsia="zh-CN"/>
        </w:rPr>
        <w:t>Then, it would be beneficial to enable the network to select triggered SRS resources for sTRP or mTRP</w:t>
      </w:r>
      <w:r w:rsidR="008A2ADA">
        <w:rPr>
          <w:rFonts w:ascii="Times" w:hAnsi="Times" w:cs="Times"/>
          <w:sz w:val="22"/>
          <w:szCs w:val="22"/>
          <w:lang w:val="en-US" w:eastAsia="zh-CN"/>
        </w:rPr>
        <w:t>, and t</w:t>
      </w:r>
      <w:r w:rsidR="00B054CF">
        <w:rPr>
          <w:rFonts w:ascii="Times" w:hAnsi="Times" w:cs="Times"/>
          <w:sz w:val="22"/>
          <w:szCs w:val="22"/>
          <w:lang w:val="en-US" w:eastAsia="zh-CN"/>
        </w:rPr>
        <w:t>o enable a dynamic indication</w:t>
      </w:r>
      <w:r w:rsidR="008A2ADA">
        <w:rPr>
          <w:rFonts w:ascii="Times" w:hAnsi="Times" w:cs="Times"/>
          <w:sz w:val="22"/>
          <w:szCs w:val="22"/>
          <w:lang w:val="en-US" w:eastAsia="zh-CN"/>
        </w:rPr>
        <w:t xml:space="preserve"> </w:t>
      </w:r>
      <w:r w:rsidR="00B054CF">
        <w:rPr>
          <w:rFonts w:ascii="Times" w:hAnsi="Times" w:cs="Times"/>
          <w:sz w:val="22"/>
          <w:szCs w:val="22"/>
          <w:lang w:val="en-US" w:eastAsia="zh-CN"/>
        </w:rPr>
        <w:t xml:space="preserve">of parameters </w:t>
      </w:r>
      <w:r w:rsidR="00A16EBE">
        <w:rPr>
          <w:rFonts w:ascii="Times" w:hAnsi="Times" w:cs="Times"/>
          <w:sz w:val="22"/>
          <w:szCs w:val="22"/>
          <w:lang w:val="en-US" w:eastAsia="zh-CN"/>
        </w:rPr>
        <w:t>in</w:t>
      </w:r>
      <w:r w:rsidR="00B054CF">
        <w:rPr>
          <w:rFonts w:ascii="Times" w:hAnsi="Times" w:cs="Times"/>
          <w:sz w:val="22"/>
          <w:szCs w:val="22"/>
          <w:lang w:val="en-US" w:eastAsia="zh-CN"/>
        </w:rPr>
        <w:t xml:space="preserve"> </w:t>
      </w:r>
      <w:r w:rsidR="008B70F3">
        <w:rPr>
          <w:rFonts w:ascii="Times" w:hAnsi="Times" w:cs="Times"/>
          <w:sz w:val="22"/>
          <w:szCs w:val="22"/>
          <w:lang w:val="en-US" w:eastAsia="zh-CN"/>
        </w:rPr>
        <w:t>SRS configuration</w:t>
      </w:r>
      <w:r w:rsidR="00B054CF">
        <w:rPr>
          <w:rFonts w:ascii="Times" w:hAnsi="Times" w:cs="Times"/>
          <w:sz w:val="22"/>
          <w:szCs w:val="22"/>
          <w:lang w:val="en-US" w:eastAsia="zh-CN"/>
        </w:rPr>
        <w:t>s</w:t>
      </w:r>
      <w:r w:rsidR="00065AE6">
        <w:rPr>
          <w:rFonts w:ascii="Times" w:hAnsi="Times" w:cs="Times"/>
          <w:sz w:val="22"/>
          <w:szCs w:val="22"/>
          <w:lang w:val="en-US" w:eastAsia="zh-CN"/>
        </w:rPr>
        <w:t xml:space="preserve">. </w:t>
      </w:r>
      <w:r w:rsidR="00DE28FB">
        <w:rPr>
          <w:rFonts w:ascii="Times" w:hAnsi="Times" w:cs="Times"/>
          <w:sz w:val="22"/>
          <w:szCs w:val="22"/>
          <w:lang w:val="en-US" w:eastAsia="zh-CN"/>
        </w:rPr>
        <w:t>By dynamically</w:t>
      </w:r>
      <w:r w:rsidR="003505D9">
        <w:rPr>
          <w:rFonts w:ascii="Times" w:hAnsi="Times" w:cs="Times"/>
          <w:sz w:val="22"/>
          <w:szCs w:val="22"/>
          <w:lang w:val="en-US" w:eastAsia="zh-CN"/>
        </w:rPr>
        <w:t xml:space="preserve"> changing SRS parameters, t</w:t>
      </w:r>
      <w:r w:rsidR="005B3E6C">
        <w:rPr>
          <w:rFonts w:ascii="Times" w:hAnsi="Times" w:cs="Times"/>
          <w:sz w:val="22"/>
          <w:szCs w:val="22"/>
          <w:lang w:val="en-US" w:eastAsia="zh-CN"/>
        </w:rPr>
        <w:t>he network can</w:t>
      </w:r>
      <w:r w:rsidR="0057255A">
        <w:rPr>
          <w:rFonts w:ascii="Times" w:hAnsi="Times" w:cs="Times"/>
          <w:sz w:val="22"/>
          <w:szCs w:val="22"/>
          <w:lang w:val="en-US" w:eastAsia="zh-CN"/>
        </w:rPr>
        <w:t xml:space="preserve"> better control and reuse SRS resource configurations to measure many hypotheses for many UEs. </w:t>
      </w:r>
    </w:p>
    <w:p w14:paraId="1CB90EF8" w14:textId="77777777" w:rsidR="00065AE6" w:rsidRPr="00A318C3" w:rsidRDefault="00065AE6" w:rsidP="00FC5265">
      <w:pPr>
        <w:spacing w:after="0"/>
        <w:contextualSpacing/>
        <w:rPr>
          <w:rFonts w:ascii="Times" w:hAnsi="Times" w:cs="Times"/>
          <w:sz w:val="22"/>
          <w:szCs w:val="22"/>
          <w:lang w:val="en-US" w:eastAsia="zh-CN"/>
        </w:rPr>
      </w:pPr>
      <w:r w:rsidRPr="00A318C3">
        <w:rPr>
          <w:rFonts w:ascii="Times" w:hAnsi="Times" w:cs="Times"/>
          <w:sz w:val="22"/>
          <w:szCs w:val="22"/>
          <w:lang w:val="en-US" w:eastAsia="zh-CN"/>
        </w:rPr>
        <w:tab/>
      </w:r>
    </w:p>
    <w:p w14:paraId="027FFB37" w14:textId="28A0E4C6" w:rsidR="00065AE6" w:rsidRDefault="00065AE6" w:rsidP="00FC5265">
      <w:pPr>
        <w:spacing w:after="0"/>
        <w:contextualSpacing/>
        <w:jc w:val="both"/>
        <w:rPr>
          <w:rFonts w:ascii="Times" w:hAnsi="Times" w:cs="Times"/>
          <w:i/>
          <w:sz w:val="22"/>
          <w:szCs w:val="22"/>
        </w:rPr>
      </w:pPr>
      <w:r w:rsidRPr="00A318C3">
        <w:rPr>
          <w:rFonts w:ascii="Times" w:hAnsi="Times" w:cs="Times"/>
          <w:b/>
          <w:i/>
          <w:sz w:val="22"/>
          <w:szCs w:val="22"/>
        </w:rPr>
        <w:t>Observation 2:</w:t>
      </w:r>
      <w:r w:rsidRPr="00A318C3">
        <w:rPr>
          <w:rFonts w:ascii="Times" w:hAnsi="Times" w:cs="Times"/>
          <w:i/>
          <w:sz w:val="22"/>
          <w:szCs w:val="22"/>
        </w:rPr>
        <w:t xml:space="preserve"> </w:t>
      </w:r>
      <w:r>
        <w:rPr>
          <w:rFonts w:ascii="Times" w:hAnsi="Times" w:cs="Times"/>
          <w:i/>
          <w:sz w:val="22"/>
          <w:szCs w:val="22"/>
        </w:rPr>
        <w:t xml:space="preserve">Dynamic switching between </w:t>
      </w:r>
      <w:r w:rsidR="00DD50CA">
        <w:rPr>
          <w:rFonts w:ascii="Times" w:hAnsi="Times" w:cs="Times"/>
          <w:i/>
          <w:sz w:val="22"/>
          <w:szCs w:val="22"/>
        </w:rPr>
        <w:t xml:space="preserve">different </w:t>
      </w:r>
      <w:r w:rsidR="007926B1">
        <w:rPr>
          <w:rFonts w:ascii="Times" w:hAnsi="Times" w:cs="Times"/>
          <w:i/>
          <w:sz w:val="22"/>
          <w:szCs w:val="22"/>
        </w:rPr>
        <w:t>SRS resource parameters</w:t>
      </w:r>
      <w:r>
        <w:rPr>
          <w:rFonts w:ascii="Times" w:hAnsi="Times" w:cs="Times"/>
          <w:i/>
          <w:sz w:val="22"/>
          <w:szCs w:val="22"/>
        </w:rPr>
        <w:t xml:space="preserve"> requires</w:t>
      </w:r>
      <w:r w:rsidR="007926B1">
        <w:rPr>
          <w:rFonts w:ascii="Times" w:hAnsi="Times" w:cs="Times"/>
          <w:i/>
          <w:sz w:val="22"/>
          <w:szCs w:val="22"/>
        </w:rPr>
        <w:t xml:space="preserve"> </w:t>
      </w:r>
      <w:r w:rsidR="00693D5D" w:rsidRPr="00693D5D">
        <w:rPr>
          <w:rFonts w:ascii="Times" w:hAnsi="Times" w:cs="Times"/>
          <w:i/>
          <w:sz w:val="22"/>
          <w:szCs w:val="22"/>
        </w:rPr>
        <w:t>dynamic indication of parameters in SRS configurations</w:t>
      </w:r>
      <w:r w:rsidR="00693D5D">
        <w:rPr>
          <w:rFonts w:ascii="Times" w:hAnsi="Times" w:cs="Times"/>
          <w:i/>
          <w:sz w:val="22"/>
          <w:szCs w:val="22"/>
        </w:rPr>
        <w:t>.</w:t>
      </w:r>
    </w:p>
    <w:p w14:paraId="47596BDF" w14:textId="77777777" w:rsidR="00AE0EC5" w:rsidRDefault="00AE0EC5" w:rsidP="00FC5265">
      <w:pPr>
        <w:pStyle w:val="BodyText"/>
        <w:spacing w:after="0"/>
        <w:contextualSpacing/>
        <w:rPr>
          <w:rFonts w:cs="Times"/>
          <w:b/>
          <w:i/>
          <w:sz w:val="22"/>
          <w:szCs w:val="22"/>
        </w:rPr>
      </w:pPr>
    </w:p>
    <w:p w14:paraId="0CC1220D" w14:textId="2A298741" w:rsidR="005179D0" w:rsidRPr="0085085D" w:rsidRDefault="00AE0EC5" w:rsidP="00FC5265">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2</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sidR="004D059F">
        <w:rPr>
          <w:rFonts w:ascii="Times" w:eastAsia="Times New Roman" w:hAnsi="Times" w:cs="Times"/>
          <w:bCs/>
          <w:i/>
          <w:iCs/>
          <w:color w:val="000000"/>
          <w:sz w:val="22"/>
          <w:szCs w:val="22"/>
          <w:lang w:eastAsia="ja-JP"/>
        </w:rPr>
        <w:t xml:space="preserve">signaling for triggering of </w:t>
      </w:r>
      <w:r w:rsidR="0065392D">
        <w:rPr>
          <w:rFonts w:ascii="Times" w:eastAsia="Times New Roman" w:hAnsi="Times" w:cs="Times"/>
          <w:bCs/>
          <w:i/>
          <w:iCs/>
          <w:color w:val="000000"/>
          <w:sz w:val="22"/>
          <w:szCs w:val="22"/>
          <w:lang w:eastAsia="ja-JP"/>
        </w:rPr>
        <w:t xml:space="preserve">dynamic parameter configurations of </w:t>
      </w:r>
      <w:r w:rsidR="004D059F">
        <w:rPr>
          <w:rFonts w:ascii="Times" w:eastAsia="Times New Roman" w:hAnsi="Times" w:cs="Times"/>
          <w:bCs/>
          <w:i/>
          <w:iCs/>
          <w:color w:val="000000"/>
          <w:sz w:val="22"/>
          <w:szCs w:val="22"/>
          <w:lang w:eastAsia="ja-JP"/>
        </w:rPr>
        <w:t>A-SRS</w:t>
      </w:r>
      <w:r w:rsidR="0065392D">
        <w:rPr>
          <w:rFonts w:ascii="Times" w:eastAsia="Times New Roman" w:hAnsi="Times" w:cs="Times"/>
          <w:bCs/>
          <w:i/>
          <w:iCs/>
          <w:color w:val="000000"/>
          <w:sz w:val="22"/>
          <w:szCs w:val="22"/>
          <w:lang w:eastAsia="ja-JP"/>
        </w:rPr>
        <w:t xml:space="preserve">. </w:t>
      </w:r>
      <w:r w:rsidR="004D059F">
        <w:rPr>
          <w:rFonts w:ascii="Times" w:eastAsia="Times New Roman" w:hAnsi="Times" w:cs="Times"/>
          <w:bCs/>
          <w:i/>
          <w:iCs/>
          <w:color w:val="000000"/>
          <w:sz w:val="22"/>
          <w:szCs w:val="22"/>
          <w:lang w:eastAsia="ja-JP"/>
        </w:rPr>
        <w:t xml:space="preserve"> </w:t>
      </w:r>
    </w:p>
    <w:bookmarkEnd w:id="3"/>
    <w:p w14:paraId="4DE7BF88" w14:textId="77777777" w:rsidR="00C4142E" w:rsidRPr="0053376D" w:rsidRDefault="00C4142E" w:rsidP="00FC5265">
      <w:pPr>
        <w:pStyle w:val="BodyText"/>
        <w:spacing w:after="0"/>
        <w:contextualSpacing/>
        <w:rPr>
          <w:rFonts w:eastAsiaTheme="minorEastAsia" w:cs="Times"/>
          <w:lang w:eastAsia="zh-CN"/>
        </w:rPr>
      </w:pPr>
    </w:p>
    <w:p w14:paraId="4EAB9447" w14:textId="76D7EBD1" w:rsidR="00C4142E" w:rsidRDefault="00DC3FE8" w:rsidP="00FC5265">
      <w:pPr>
        <w:pStyle w:val="Heading1"/>
        <w:numPr>
          <w:ilvl w:val="0"/>
          <w:numId w:val="4"/>
        </w:numPr>
        <w:spacing w:before="0" w:after="0"/>
        <w:contextualSpacing/>
        <w:jc w:val="both"/>
        <w:rPr>
          <w:rFonts w:cs="Arial"/>
          <w:smallCaps/>
          <w:lang w:val="en-US"/>
        </w:rPr>
      </w:pPr>
      <w:r>
        <w:rPr>
          <w:rFonts w:cs="Arial"/>
          <w:smallCaps/>
          <w:lang w:val="en-US"/>
        </w:rPr>
        <w:t>8TX</w:t>
      </w:r>
      <w:r w:rsidR="00403CF1">
        <w:rPr>
          <w:rFonts w:cs="Arial"/>
          <w:smallCaps/>
          <w:lang w:val="en-US"/>
        </w:rPr>
        <w:t xml:space="preserve"> Enhancements</w:t>
      </w:r>
    </w:p>
    <w:p w14:paraId="4AB124D3" w14:textId="142980FC" w:rsidR="00827B08" w:rsidRDefault="00827B08" w:rsidP="00FC5265">
      <w:pPr>
        <w:spacing w:after="0"/>
        <w:contextualSpacing/>
        <w:rPr>
          <w:lang w:val="en-US"/>
        </w:rPr>
      </w:pPr>
    </w:p>
    <w:p w14:paraId="7E7929B3" w14:textId="3877B1F8" w:rsidR="00BA6AC2" w:rsidRPr="007163F9" w:rsidRDefault="00BA6AC2" w:rsidP="00FC5265">
      <w:pPr>
        <w:pStyle w:val="BodyText"/>
        <w:spacing w:after="0"/>
        <w:contextualSpacing/>
        <w:rPr>
          <w:rFonts w:eastAsiaTheme="minorEastAsia" w:cs="Times"/>
          <w:b/>
          <w:bCs/>
          <w:sz w:val="22"/>
          <w:szCs w:val="22"/>
          <w:lang w:eastAsia="zh-CN"/>
        </w:rPr>
      </w:pPr>
      <w:r w:rsidRPr="007163F9">
        <w:rPr>
          <w:rFonts w:eastAsiaTheme="minorEastAsia" w:cs="Times"/>
          <w:b/>
          <w:bCs/>
          <w:sz w:val="22"/>
          <w:szCs w:val="22"/>
          <w:highlight w:val="lightGray"/>
          <w:lang w:eastAsia="zh-CN"/>
        </w:rPr>
        <w:t xml:space="preserve">Rel-18 8TX scenario </w:t>
      </w:r>
    </w:p>
    <w:p w14:paraId="2B672D1E" w14:textId="77777777" w:rsidR="004902ED" w:rsidRPr="007163F9" w:rsidRDefault="003A73C2" w:rsidP="00FC5265">
      <w:pPr>
        <w:keepNext/>
        <w:overflowPunct/>
        <w:autoSpaceDE/>
        <w:autoSpaceDN/>
        <w:adjustRightInd/>
        <w:spacing w:after="0"/>
        <w:ind w:firstLine="288"/>
        <w:contextualSpacing/>
        <w:textAlignment w:val="auto"/>
        <w:rPr>
          <w:rFonts w:ascii="Times" w:hAnsi="Times" w:cs="Times"/>
          <w:sz w:val="22"/>
          <w:szCs w:val="22"/>
        </w:rPr>
      </w:pPr>
      <w:r w:rsidRPr="003A73C2">
        <w:rPr>
          <w:rFonts w:ascii="Times" w:eastAsia="Times New Roman" w:hAnsi="Times" w:cs="Times"/>
          <w:color w:val="000000"/>
          <w:sz w:val="22"/>
          <w:szCs w:val="22"/>
          <w:lang w:val="en-US"/>
        </w:rPr>
        <w:t xml:space="preserve"> </w:t>
      </w:r>
      <w:r w:rsidR="004902ED" w:rsidRPr="007163F9">
        <w:rPr>
          <w:rFonts w:ascii="Times" w:hAnsi="Times" w:cs="Times"/>
          <w:sz w:val="22"/>
          <w:szCs w:val="22"/>
        </w:rPr>
        <w:object w:dxaOrig="10170" w:dyaOrig="2290" w14:anchorId="2A87F629">
          <v:shape id="_x0000_i1029" type="#_x0000_t75" style="width:467.8pt;height:107.8pt" o:ole="">
            <v:imagedata r:id="rId19" o:title=""/>
          </v:shape>
          <o:OLEObject Type="Embed" ProgID="Visio.Drawing.15" ShapeID="_x0000_i1029" DrawAspect="Content" ObjectID="_1721739182" r:id="rId20"/>
        </w:object>
      </w:r>
    </w:p>
    <w:p w14:paraId="439AF3CE" w14:textId="7404AC38" w:rsidR="004902ED" w:rsidRPr="007163F9" w:rsidRDefault="004902ED" w:rsidP="00FC5265">
      <w:pPr>
        <w:pStyle w:val="Caption"/>
        <w:spacing w:before="0" w:after="0"/>
        <w:contextualSpacing/>
        <w:jc w:val="center"/>
        <w:rPr>
          <w:rFonts w:ascii="Times" w:eastAsia="Times New Roman" w:hAnsi="Times" w:cs="Times"/>
          <w:color w:val="000000"/>
          <w:sz w:val="22"/>
          <w:szCs w:val="22"/>
          <w:lang w:val="en-US"/>
        </w:rPr>
      </w:pPr>
      <w:bookmarkStart w:id="4" w:name="_Ref101954652"/>
      <w:r w:rsidRPr="007163F9">
        <w:rPr>
          <w:rFonts w:ascii="Times" w:hAnsi="Times" w:cs="Times"/>
          <w:sz w:val="22"/>
          <w:szCs w:val="22"/>
        </w:rPr>
        <w:t xml:space="preserve">Figure </w:t>
      </w:r>
      <w:r w:rsidRPr="007163F9">
        <w:rPr>
          <w:rFonts w:ascii="Times" w:hAnsi="Times" w:cs="Times"/>
          <w:sz w:val="22"/>
          <w:szCs w:val="22"/>
        </w:rPr>
        <w:fldChar w:fldCharType="begin"/>
      </w:r>
      <w:r w:rsidRPr="007163F9">
        <w:rPr>
          <w:rFonts w:ascii="Times" w:hAnsi="Times" w:cs="Times"/>
          <w:sz w:val="22"/>
          <w:szCs w:val="22"/>
        </w:rPr>
        <w:instrText xml:space="preserve"> SEQ Figure \* ARABIC </w:instrText>
      </w:r>
      <w:r w:rsidRPr="007163F9">
        <w:rPr>
          <w:rFonts w:ascii="Times" w:hAnsi="Times" w:cs="Times"/>
          <w:sz w:val="22"/>
          <w:szCs w:val="22"/>
        </w:rPr>
        <w:fldChar w:fldCharType="separate"/>
      </w:r>
      <w:r w:rsidRPr="007163F9">
        <w:rPr>
          <w:rFonts w:ascii="Times" w:hAnsi="Times" w:cs="Times"/>
          <w:noProof/>
          <w:sz w:val="22"/>
          <w:szCs w:val="22"/>
        </w:rPr>
        <w:t>2</w:t>
      </w:r>
      <w:r w:rsidRPr="007163F9">
        <w:rPr>
          <w:rFonts w:ascii="Times" w:hAnsi="Times" w:cs="Times"/>
          <w:sz w:val="22"/>
          <w:szCs w:val="22"/>
        </w:rPr>
        <w:fldChar w:fldCharType="end"/>
      </w:r>
      <w:bookmarkEnd w:id="4"/>
      <w:r w:rsidRPr="007163F9">
        <w:rPr>
          <w:rFonts w:ascii="Times" w:hAnsi="Times" w:cs="Times"/>
          <w:sz w:val="22"/>
          <w:szCs w:val="22"/>
        </w:rPr>
        <w:t xml:space="preserve"> UL transmit process chain</w:t>
      </w:r>
    </w:p>
    <w:p w14:paraId="02E35792" w14:textId="628E1C8E" w:rsidR="003A73C2" w:rsidRPr="003A73C2" w:rsidRDefault="004902ED" w:rsidP="00FC5265">
      <w:pPr>
        <w:overflowPunct/>
        <w:autoSpaceDE/>
        <w:autoSpaceDN/>
        <w:adjustRightInd/>
        <w:spacing w:after="0"/>
        <w:ind w:firstLine="288"/>
        <w:contextualSpacing/>
        <w:jc w:val="both"/>
        <w:textAlignment w:val="auto"/>
        <w:rPr>
          <w:rFonts w:ascii="Times" w:eastAsia="Times New Roman" w:hAnsi="Times" w:cs="Times"/>
          <w:color w:val="000000"/>
          <w:sz w:val="22"/>
          <w:szCs w:val="22"/>
          <w:lang w:val="en-US"/>
        </w:rPr>
      </w:pPr>
      <w:r w:rsidRPr="007163F9">
        <w:rPr>
          <w:rFonts w:ascii="Times" w:eastAsia="Times New Roman" w:hAnsi="Times" w:cs="Times"/>
          <w:color w:val="000000"/>
          <w:sz w:val="22"/>
          <w:szCs w:val="22"/>
          <w:lang w:val="en-US"/>
        </w:rPr>
        <w:fldChar w:fldCharType="begin"/>
      </w:r>
      <w:r w:rsidRPr="007163F9">
        <w:rPr>
          <w:rFonts w:ascii="Times" w:eastAsia="Times New Roman" w:hAnsi="Times" w:cs="Times"/>
          <w:color w:val="000000"/>
          <w:sz w:val="22"/>
          <w:szCs w:val="22"/>
          <w:lang w:val="en-US"/>
        </w:rPr>
        <w:instrText xml:space="preserve"> REF _Ref101954652 \h </w:instrText>
      </w:r>
      <w:r w:rsidR="007163F9" w:rsidRPr="007163F9">
        <w:rPr>
          <w:rFonts w:ascii="Times" w:eastAsia="Times New Roman" w:hAnsi="Times" w:cs="Times"/>
          <w:color w:val="000000"/>
          <w:sz w:val="22"/>
          <w:szCs w:val="22"/>
          <w:lang w:val="en-US"/>
        </w:rPr>
        <w:instrText xml:space="preserve"> \* MERGEFORMAT </w:instrText>
      </w:r>
      <w:r w:rsidRPr="007163F9">
        <w:rPr>
          <w:rFonts w:ascii="Times" w:eastAsia="Times New Roman" w:hAnsi="Times" w:cs="Times"/>
          <w:color w:val="000000"/>
          <w:sz w:val="22"/>
          <w:szCs w:val="22"/>
          <w:lang w:val="en-US"/>
        </w:rPr>
      </w:r>
      <w:r w:rsidRPr="007163F9">
        <w:rPr>
          <w:rFonts w:ascii="Times" w:eastAsia="Times New Roman" w:hAnsi="Times" w:cs="Times"/>
          <w:color w:val="000000"/>
          <w:sz w:val="22"/>
          <w:szCs w:val="22"/>
          <w:lang w:val="en-US"/>
        </w:rPr>
        <w:fldChar w:fldCharType="separate"/>
      </w:r>
      <w:r w:rsidRPr="007163F9">
        <w:rPr>
          <w:rFonts w:ascii="Times" w:hAnsi="Times" w:cs="Times"/>
          <w:sz w:val="22"/>
          <w:szCs w:val="22"/>
        </w:rPr>
        <w:t xml:space="preserve">Figure </w:t>
      </w:r>
      <w:r w:rsidRPr="007163F9">
        <w:rPr>
          <w:rFonts w:ascii="Times" w:hAnsi="Times" w:cs="Times"/>
          <w:noProof/>
          <w:sz w:val="22"/>
          <w:szCs w:val="22"/>
        </w:rPr>
        <w:t>2</w:t>
      </w:r>
      <w:r w:rsidRPr="007163F9">
        <w:rPr>
          <w:rFonts w:ascii="Times" w:eastAsia="Times New Roman" w:hAnsi="Times" w:cs="Times"/>
          <w:color w:val="000000"/>
          <w:sz w:val="22"/>
          <w:szCs w:val="22"/>
          <w:lang w:val="en-US"/>
        </w:rPr>
        <w:fldChar w:fldCharType="end"/>
      </w:r>
      <w:r w:rsidRPr="007163F9">
        <w:rPr>
          <w:rFonts w:ascii="Times" w:eastAsia="Times New Roman" w:hAnsi="Times" w:cs="Times"/>
          <w:color w:val="000000"/>
          <w:sz w:val="22"/>
          <w:szCs w:val="22"/>
          <w:lang w:val="en-US"/>
        </w:rPr>
        <w:t xml:space="preserve"> </w:t>
      </w:r>
      <w:r w:rsidR="003A73C2" w:rsidRPr="003A73C2">
        <w:rPr>
          <w:rFonts w:ascii="Times" w:eastAsia="Times New Roman" w:hAnsi="Times" w:cs="Times"/>
          <w:color w:val="000000"/>
          <w:sz w:val="22"/>
          <w:szCs w:val="22"/>
          <w:lang w:val="en-US"/>
        </w:rPr>
        <w:t>shows an exemplary transmit processing chain in a UE. The process starts with first applying forward error correction coding and CRC attachment. This process may produce at least one codeword at the time. The coded bit sequence is then scrambled and modulated according to the configured modulation format, e.g., QPSK, 16QAM, etc. In a UE with multiple transmitter antennas, the sequence of modulated symbols is mapped to a number of parallel layers. The produced layers are then precoded according to the condition of the wireless channel and mapped to their corresponding antenna ports. Afterwards, proper waveforms are generated and transmitted over the air according to a set power. For each transmission, in parallel to the above process, some reference signal is generated, and mapped along with the modulated data symbols.</w:t>
      </w:r>
    </w:p>
    <w:p w14:paraId="7A367041" w14:textId="77777777" w:rsidR="004902ED" w:rsidRPr="007163F9" w:rsidRDefault="003A73C2" w:rsidP="00FC5265">
      <w:pPr>
        <w:overflowPunct/>
        <w:autoSpaceDE/>
        <w:autoSpaceDN/>
        <w:adjustRightInd/>
        <w:spacing w:after="0"/>
        <w:contextualSpacing/>
        <w:textAlignment w:val="auto"/>
        <w:rPr>
          <w:rFonts w:ascii="Times" w:eastAsia="Times New Roman" w:hAnsi="Times" w:cs="Times"/>
          <w:color w:val="000000"/>
          <w:sz w:val="22"/>
          <w:szCs w:val="22"/>
          <w:lang w:val="en-US"/>
        </w:rPr>
      </w:pPr>
      <w:r w:rsidRPr="003A73C2">
        <w:rPr>
          <w:rFonts w:ascii="Times" w:eastAsia="Times New Roman" w:hAnsi="Times" w:cs="Times"/>
          <w:color w:val="000000"/>
          <w:sz w:val="22"/>
          <w:szCs w:val="22"/>
          <w:lang w:val="en-US"/>
        </w:rPr>
        <w:t>According to the Rel-17 NR specification, a UE can support an uplink transmission with the following capabilities</w:t>
      </w:r>
      <w:r w:rsidR="004902ED" w:rsidRPr="007163F9">
        <w:rPr>
          <w:rFonts w:ascii="Times" w:eastAsia="Times New Roman" w:hAnsi="Times" w:cs="Times"/>
          <w:color w:val="000000"/>
          <w:sz w:val="22"/>
          <w:szCs w:val="22"/>
          <w:lang w:val="en-US"/>
        </w:rPr>
        <w:t>:</w:t>
      </w:r>
    </w:p>
    <w:p w14:paraId="1D31CED4" w14:textId="7FDF57B0" w:rsidR="003A73C2" w:rsidRPr="007163F9" w:rsidRDefault="004902ED" w:rsidP="00FC5265">
      <w:pPr>
        <w:pStyle w:val="ListParagraph"/>
        <w:numPr>
          <w:ilvl w:val="0"/>
          <w:numId w:val="10"/>
        </w:numPr>
        <w:contextualSpacing/>
        <w:rPr>
          <w:rFonts w:ascii="Times" w:eastAsia="Times New Roman" w:hAnsi="Times" w:cs="Times"/>
          <w:color w:val="000000"/>
        </w:rPr>
      </w:pPr>
      <w:r w:rsidRPr="007163F9">
        <w:rPr>
          <w:rFonts w:ascii="Times" w:eastAsia="Times New Roman" w:hAnsi="Times" w:cs="Times"/>
          <w:color w:val="000000"/>
        </w:rPr>
        <w:t>u</w:t>
      </w:r>
      <w:r w:rsidR="003A73C2" w:rsidRPr="007163F9">
        <w:rPr>
          <w:rFonts w:ascii="Times" w:eastAsia="Times New Roman" w:hAnsi="Times" w:cs="Times"/>
          <w:color w:val="000000"/>
        </w:rPr>
        <w:t>p to 4 layer transmission</w:t>
      </w:r>
    </w:p>
    <w:p w14:paraId="1AD85E61" w14:textId="610162E5" w:rsidR="003A73C2" w:rsidRPr="007163F9" w:rsidRDefault="003A73C2" w:rsidP="00FC5265">
      <w:pPr>
        <w:pStyle w:val="ListParagraph"/>
        <w:numPr>
          <w:ilvl w:val="0"/>
          <w:numId w:val="10"/>
        </w:numPr>
        <w:contextualSpacing/>
        <w:rPr>
          <w:rFonts w:ascii="Times" w:eastAsia="Times New Roman" w:hAnsi="Times" w:cs="Times"/>
          <w:color w:val="000000"/>
        </w:rPr>
      </w:pPr>
      <w:r w:rsidRPr="007163F9">
        <w:rPr>
          <w:rFonts w:ascii="Times" w:eastAsia="Times New Roman" w:hAnsi="Times" w:cs="Times"/>
          <w:color w:val="000000"/>
        </w:rPr>
        <w:t>4 transmission ports</w:t>
      </w:r>
    </w:p>
    <w:p w14:paraId="1FCB85B2" w14:textId="08679048" w:rsidR="004902ED" w:rsidRPr="007163F9" w:rsidRDefault="003A73C2" w:rsidP="00FC5265">
      <w:pPr>
        <w:pStyle w:val="ListParagraph"/>
        <w:numPr>
          <w:ilvl w:val="0"/>
          <w:numId w:val="10"/>
        </w:numPr>
        <w:contextualSpacing/>
        <w:rPr>
          <w:rFonts w:ascii="Times" w:eastAsia="Times New Roman" w:hAnsi="Times" w:cs="Times"/>
          <w:color w:val="000000"/>
        </w:rPr>
      </w:pPr>
      <w:r w:rsidRPr="007163F9">
        <w:rPr>
          <w:rFonts w:ascii="Times" w:eastAsia="Times New Roman" w:hAnsi="Times" w:cs="Times"/>
          <w:color w:val="000000"/>
        </w:rPr>
        <w:t>4 P</w:t>
      </w:r>
      <w:r w:rsidR="00DC4B78" w:rsidRPr="007163F9">
        <w:rPr>
          <w:rFonts w:ascii="Times" w:eastAsia="Times New Roman" w:hAnsi="Times" w:cs="Times"/>
          <w:color w:val="000000"/>
        </w:rPr>
        <w:t>A</w:t>
      </w:r>
      <w:r w:rsidRPr="007163F9">
        <w:rPr>
          <w:rFonts w:ascii="Times" w:eastAsia="Times New Roman" w:hAnsi="Times" w:cs="Times"/>
          <w:color w:val="000000"/>
        </w:rPr>
        <w:t>s</w:t>
      </w:r>
    </w:p>
    <w:p w14:paraId="2AA585F4" w14:textId="77777777" w:rsidR="004902ED" w:rsidRPr="007163F9" w:rsidRDefault="003A73C2" w:rsidP="00FC5265">
      <w:pPr>
        <w:pStyle w:val="ListParagraph"/>
        <w:numPr>
          <w:ilvl w:val="0"/>
          <w:numId w:val="10"/>
        </w:numPr>
        <w:contextualSpacing/>
        <w:rPr>
          <w:rFonts w:ascii="Times" w:eastAsia="Times New Roman" w:hAnsi="Times" w:cs="Times"/>
          <w:color w:val="000000"/>
        </w:rPr>
      </w:pPr>
      <w:r w:rsidRPr="007163F9">
        <w:rPr>
          <w:rFonts w:ascii="Times" w:eastAsia="Times New Roman" w:hAnsi="Times" w:cs="Times"/>
          <w:color w:val="000000"/>
        </w:rPr>
        <w:t>Single codeword transmission</w:t>
      </w:r>
    </w:p>
    <w:p w14:paraId="2EC59F20" w14:textId="4888294F" w:rsidR="003A73C2" w:rsidRPr="007163F9" w:rsidRDefault="003A73C2" w:rsidP="00FC5265">
      <w:pPr>
        <w:pStyle w:val="ListParagraph"/>
        <w:numPr>
          <w:ilvl w:val="0"/>
          <w:numId w:val="10"/>
        </w:numPr>
        <w:contextualSpacing/>
        <w:rPr>
          <w:rFonts w:ascii="Times" w:eastAsia="Times New Roman" w:hAnsi="Times" w:cs="Times"/>
          <w:color w:val="000000"/>
        </w:rPr>
      </w:pPr>
      <w:r w:rsidRPr="007163F9">
        <w:rPr>
          <w:rFonts w:ascii="Times" w:eastAsia="Times New Roman" w:hAnsi="Times" w:cs="Times"/>
          <w:color w:val="000000"/>
        </w:rPr>
        <w:t>DFT-s-OFDM and CP-OFDM</w:t>
      </w:r>
    </w:p>
    <w:p w14:paraId="2609AF9B" w14:textId="256796DE" w:rsidR="007D2C3C" w:rsidRDefault="007D2C3C" w:rsidP="00FC5265">
      <w:pPr>
        <w:pStyle w:val="BodyText"/>
        <w:spacing w:after="0"/>
        <w:contextualSpacing/>
        <w:rPr>
          <w:rFonts w:eastAsiaTheme="minorEastAsia" w:cs="Times"/>
          <w:b/>
          <w:bCs/>
          <w:sz w:val="22"/>
          <w:szCs w:val="22"/>
          <w:highlight w:val="lightGray"/>
          <w:lang w:eastAsia="zh-CN"/>
        </w:rPr>
      </w:pPr>
    </w:p>
    <w:p w14:paraId="12138A35" w14:textId="6FBF99CF" w:rsidR="00692FC7" w:rsidRPr="00692FC7" w:rsidRDefault="00692FC7" w:rsidP="00FC5265">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8TX design considerations</w:t>
      </w:r>
    </w:p>
    <w:tbl>
      <w:tblPr>
        <w:tblStyle w:val="TableGrid"/>
        <w:tblW w:w="0" w:type="auto"/>
        <w:tblLook w:val="04A0" w:firstRow="1" w:lastRow="0" w:firstColumn="1" w:lastColumn="0" w:noHBand="0" w:noVBand="1"/>
      </w:tblPr>
      <w:tblGrid>
        <w:gridCol w:w="10160"/>
      </w:tblGrid>
      <w:tr w:rsidR="00544222" w14:paraId="5D83D590" w14:textId="77777777" w:rsidTr="00544222">
        <w:tc>
          <w:tcPr>
            <w:tcW w:w="10160" w:type="dxa"/>
          </w:tcPr>
          <w:p w14:paraId="0C21E5B0" w14:textId="602D15A6" w:rsidR="000A2746" w:rsidRPr="005F1E3A" w:rsidRDefault="000A2746" w:rsidP="0052355B">
            <w:pPr>
              <w:snapToGrid w:val="0"/>
              <w:spacing w:before="0" w:after="0" w:line="240" w:lineRule="auto"/>
              <w:contextualSpacing/>
              <w:rPr>
                <w:rFonts w:ascii="Calibri" w:eastAsia="Malgun Gothic" w:hAnsi="Calibri"/>
                <w:bCs/>
                <w:i/>
                <w:iCs/>
              </w:rPr>
            </w:pPr>
            <w:r w:rsidRPr="005F1E3A">
              <w:rPr>
                <w:rFonts w:ascii="Times" w:eastAsia="Batang" w:hAnsi="Times"/>
                <w:bCs/>
                <w:i/>
                <w:iCs/>
                <w:szCs w:val="24"/>
              </w:rPr>
              <w:t>Study the potential enhancements for SRS of 8T8R with usage antennaSwitching.</w:t>
            </w:r>
            <w:r w:rsidRPr="005F1E3A">
              <w:rPr>
                <w:rFonts w:ascii="Times" w:eastAsia="Batang" w:hAnsi="Times"/>
                <w:b/>
                <w:bCs/>
                <w:i/>
                <w:iCs/>
                <w:szCs w:val="24"/>
              </w:rPr>
              <w:t xml:space="preserve"> </w:t>
            </w:r>
          </w:p>
          <w:p w14:paraId="0B753AE7" w14:textId="77777777" w:rsidR="000A2746" w:rsidRPr="005F1E3A" w:rsidRDefault="000A2746" w:rsidP="0052355B">
            <w:pPr>
              <w:spacing w:before="0" w:after="0" w:line="240" w:lineRule="auto"/>
              <w:contextualSpacing/>
              <w:rPr>
                <w:rFonts w:ascii="Times" w:eastAsia="Batang" w:hAnsi="Times"/>
                <w:i/>
                <w:iCs/>
                <w:szCs w:val="24"/>
                <w:lang w:eastAsia="x-none"/>
              </w:rPr>
            </w:pPr>
            <w:r w:rsidRPr="005F1E3A">
              <w:rPr>
                <w:rFonts w:ascii="Times" w:eastAsia="Batang" w:hAnsi="Times"/>
                <w:i/>
                <w:iCs/>
                <w:szCs w:val="24"/>
                <w:lang w:eastAsia="x-none"/>
              </w:rPr>
              <w:t>Study the potential enhancements for SRS for 8 Tx operation</w:t>
            </w:r>
          </w:p>
          <w:p w14:paraId="2B61589B" w14:textId="77777777" w:rsidR="000A2746" w:rsidRPr="005F1E3A" w:rsidRDefault="000A2746" w:rsidP="0052355B">
            <w:pPr>
              <w:numPr>
                <w:ilvl w:val="0"/>
                <w:numId w:val="12"/>
              </w:numPr>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5F1E3A">
              <w:rPr>
                <w:rFonts w:ascii="Times" w:eastAsia="Times New Roman" w:hAnsi="Times" w:cs="Times"/>
                <w:bCs/>
                <w:i/>
                <w:iCs/>
                <w:color w:val="000000"/>
                <w:lang w:eastAsia="ja-JP"/>
              </w:rPr>
              <w:t>SRS resource(s) with 8 ports are configured for codebook-based PUSCH</w:t>
            </w:r>
          </w:p>
          <w:p w14:paraId="7CEB02CF" w14:textId="688A87E0" w:rsidR="008F5F4F" w:rsidRPr="00A2672E" w:rsidRDefault="000A2746" w:rsidP="0052355B">
            <w:pPr>
              <w:numPr>
                <w:ilvl w:val="0"/>
                <w:numId w:val="12"/>
              </w:numPr>
              <w:overflowPunct/>
              <w:autoSpaceDE/>
              <w:autoSpaceDN/>
              <w:adjustRightInd/>
              <w:spacing w:before="0" w:after="0" w:line="240" w:lineRule="auto"/>
              <w:contextualSpacing/>
              <w:textAlignment w:val="auto"/>
              <w:rPr>
                <w:rFonts w:ascii="Times" w:eastAsia="Times New Roman" w:hAnsi="Times" w:cs="Times"/>
                <w:bCs/>
                <w:i/>
                <w:iCs/>
                <w:color w:val="000000"/>
                <w:lang w:eastAsia="ja-JP"/>
              </w:rPr>
            </w:pPr>
            <w:r w:rsidRPr="005F1E3A">
              <w:rPr>
                <w:rFonts w:ascii="Times" w:eastAsia="Times New Roman" w:hAnsi="Times" w:cs="Times"/>
                <w:bCs/>
                <w:i/>
                <w:iCs/>
                <w:color w:val="000000"/>
                <w:lang w:eastAsia="ja-JP"/>
              </w:rPr>
              <w:t>Up to 8 single-port SRS resources are configured for non-codebook-based PUSCH</w:t>
            </w:r>
          </w:p>
          <w:p w14:paraId="7CE20A11" w14:textId="77777777" w:rsidR="000A2746" w:rsidRPr="005F1E3A" w:rsidRDefault="000A2746" w:rsidP="0052355B">
            <w:pPr>
              <w:snapToGrid w:val="0"/>
              <w:spacing w:before="0" w:after="0" w:line="240" w:lineRule="auto"/>
              <w:contextualSpacing/>
              <w:rPr>
                <w:rFonts w:ascii="Times" w:hAnsi="Times" w:cs="Times"/>
                <w:bCs/>
                <w:i/>
                <w:iCs/>
                <w:szCs w:val="24"/>
              </w:rPr>
            </w:pPr>
            <w:r w:rsidRPr="005F1E3A">
              <w:rPr>
                <w:rFonts w:ascii="Times" w:eastAsia="Batang" w:hAnsi="Times" w:cs="Times"/>
                <w:bCs/>
                <w:i/>
                <w:iCs/>
                <w:szCs w:val="24"/>
              </w:rPr>
              <w:t xml:space="preserve">For SRS enhancements to enable 8 Tx UL operation to support 4 and more layers per UE in UL targeting CPE/FWA/vehicle/Industrial devices, study aspects include, for SRS for CB/NCB/AS, </w:t>
            </w:r>
          </w:p>
          <w:p w14:paraId="06A938F2" w14:textId="77777777" w:rsidR="000A2746" w:rsidRPr="005F1E3A" w:rsidRDefault="000A2746" w:rsidP="0052355B">
            <w:pPr>
              <w:numPr>
                <w:ilvl w:val="0"/>
                <w:numId w:val="12"/>
              </w:numPr>
              <w:overflowPunct/>
              <w:autoSpaceDE/>
              <w:autoSpaceDN/>
              <w:adjustRightInd/>
              <w:spacing w:before="0" w:after="0" w:line="240" w:lineRule="auto"/>
              <w:contextualSpacing/>
              <w:textAlignment w:val="auto"/>
              <w:rPr>
                <w:rFonts w:ascii="Times" w:hAnsi="Times" w:cs="Times"/>
                <w:bCs/>
                <w:i/>
                <w:iCs/>
                <w:lang w:eastAsia="zh-CN"/>
              </w:rPr>
            </w:pPr>
            <w:r w:rsidRPr="005F1E3A">
              <w:rPr>
                <w:rFonts w:ascii="Times" w:hAnsi="Times" w:cs="Times"/>
                <w:bCs/>
                <w:i/>
                <w:iCs/>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4FA5EAD" w14:textId="77777777" w:rsidR="000A2746" w:rsidRPr="005F1E3A" w:rsidRDefault="000A2746" w:rsidP="0052355B">
            <w:pPr>
              <w:numPr>
                <w:ilvl w:val="0"/>
                <w:numId w:val="12"/>
              </w:numPr>
              <w:overflowPunct/>
              <w:autoSpaceDE/>
              <w:autoSpaceDN/>
              <w:adjustRightInd/>
              <w:spacing w:before="0" w:after="0" w:line="240" w:lineRule="auto"/>
              <w:contextualSpacing/>
              <w:textAlignment w:val="auto"/>
              <w:rPr>
                <w:rFonts w:ascii="Times" w:hAnsi="Times" w:cs="Times"/>
                <w:bCs/>
                <w:i/>
                <w:iCs/>
                <w:lang w:eastAsia="zh-CN"/>
              </w:rPr>
            </w:pPr>
            <w:r w:rsidRPr="005F1E3A">
              <w:rPr>
                <w:rFonts w:ascii="Times" w:hAnsi="Times" w:cs="Times"/>
                <w:bCs/>
                <w:i/>
                <w:iCs/>
                <w:lang w:eastAsia="zh-CN"/>
              </w:rPr>
              <w:t>For the next decision point, study</w:t>
            </w:r>
          </w:p>
          <w:p w14:paraId="340EE69E" w14:textId="77777777" w:rsidR="000A2746" w:rsidRPr="005F1E3A" w:rsidRDefault="000A2746" w:rsidP="0052355B">
            <w:pPr>
              <w:numPr>
                <w:ilvl w:val="1"/>
                <w:numId w:val="12"/>
              </w:numPr>
              <w:overflowPunct/>
              <w:autoSpaceDE/>
              <w:autoSpaceDN/>
              <w:adjustRightInd/>
              <w:spacing w:before="0" w:after="0" w:line="240" w:lineRule="auto"/>
              <w:contextualSpacing/>
              <w:textAlignment w:val="auto"/>
              <w:rPr>
                <w:rFonts w:ascii="Times" w:hAnsi="Times" w:cs="Times"/>
                <w:bCs/>
                <w:i/>
                <w:iCs/>
                <w:lang w:eastAsia="zh-CN"/>
              </w:rPr>
            </w:pPr>
            <w:r w:rsidRPr="005F1E3A">
              <w:rPr>
                <w:rFonts w:ascii="Times" w:hAnsi="Times" w:cs="Times"/>
                <w:bCs/>
                <w:i/>
                <w:iCs/>
                <w:lang w:eastAsia="zh-CN"/>
              </w:rPr>
              <w:lastRenderedPageBreak/>
              <w:t>Whether to support 8 ports in one or multiple resources </w:t>
            </w:r>
          </w:p>
          <w:p w14:paraId="3AB21816" w14:textId="77777777" w:rsidR="000A2746" w:rsidRPr="005F1E3A" w:rsidRDefault="000A2746" w:rsidP="0052355B">
            <w:pPr>
              <w:numPr>
                <w:ilvl w:val="1"/>
                <w:numId w:val="12"/>
              </w:numPr>
              <w:overflowPunct/>
              <w:autoSpaceDE/>
              <w:autoSpaceDN/>
              <w:adjustRightInd/>
              <w:spacing w:before="0" w:after="0" w:line="240" w:lineRule="auto"/>
              <w:contextualSpacing/>
              <w:textAlignment w:val="auto"/>
              <w:rPr>
                <w:rFonts w:ascii="Times" w:hAnsi="Times" w:cs="Times"/>
                <w:bCs/>
                <w:i/>
                <w:iCs/>
                <w:lang w:eastAsia="zh-CN"/>
              </w:rPr>
            </w:pPr>
            <w:r w:rsidRPr="005F1E3A">
              <w:rPr>
                <w:rFonts w:ascii="Times" w:hAnsi="Times" w:cs="Times"/>
                <w:bCs/>
                <w:i/>
                <w:iCs/>
                <w:lang w:eastAsia="zh-CN"/>
              </w:rPr>
              <w:t>Whether to support 8 ports in one or multiple OFDM symbols</w:t>
            </w:r>
          </w:p>
          <w:p w14:paraId="5D52D1EB" w14:textId="77777777" w:rsidR="000A2746" w:rsidRPr="005F1E3A" w:rsidRDefault="000A2746" w:rsidP="0052355B">
            <w:pPr>
              <w:numPr>
                <w:ilvl w:val="1"/>
                <w:numId w:val="12"/>
              </w:numPr>
              <w:overflowPunct/>
              <w:autoSpaceDE/>
              <w:autoSpaceDN/>
              <w:adjustRightInd/>
              <w:spacing w:before="0" w:after="0" w:line="240" w:lineRule="auto"/>
              <w:contextualSpacing/>
              <w:textAlignment w:val="auto"/>
              <w:rPr>
                <w:rFonts w:ascii="Times" w:hAnsi="Times" w:cs="Times"/>
                <w:bCs/>
                <w:i/>
                <w:iCs/>
                <w:lang w:eastAsia="zh-CN"/>
              </w:rPr>
            </w:pPr>
            <w:r w:rsidRPr="005F1E3A">
              <w:rPr>
                <w:rFonts w:ascii="Times" w:hAnsi="Times" w:cs="Times"/>
                <w:bCs/>
                <w:i/>
                <w:iCs/>
                <w:lang w:eastAsia="zh-CN"/>
              </w:rPr>
              <w:t>The maximum number of SRS resource sets.</w:t>
            </w:r>
          </w:p>
          <w:p w14:paraId="0E7C9C46" w14:textId="34867D73" w:rsidR="00544222" w:rsidRPr="000A2746" w:rsidRDefault="000A2746" w:rsidP="0052355B">
            <w:pPr>
              <w:numPr>
                <w:ilvl w:val="0"/>
                <w:numId w:val="12"/>
              </w:numPr>
              <w:overflowPunct/>
              <w:autoSpaceDE/>
              <w:autoSpaceDN/>
              <w:adjustRightInd/>
              <w:spacing w:before="0" w:after="0" w:line="240" w:lineRule="auto"/>
              <w:contextualSpacing/>
              <w:textAlignment w:val="auto"/>
              <w:rPr>
                <w:rFonts w:ascii="Times" w:hAnsi="Times" w:cs="Times"/>
                <w:bCs/>
                <w:lang w:eastAsia="zh-CN"/>
              </w:rPr>
            </w:pPr>
            <w:r w:rsidRPr="005F1E3A">
              <w:rPr>
                <w:rFonts w:ascii="Times" w:hAnsi="Times" w:cs="Times"/>
                <w:bCs/>
                <w:i/>
                <w:iCs/>
                <w:lang w:eastAsia="zh-CN"/>
              </w:rPr>
              <w:t>Note: For SRS for NCB, number of ports per SRS resource is still 1 (same as R15)</w:t>
            </w:r>
          </w:p>
        </w:tc>
      </w:tr>
    </w:tbl>
    <w:p w14:paraId="6C6EB5E3" w14:textId="61A14F2A" w:rsidR="00544222" w:rsidRDefault="00544222" w:rsidP="00FC5265">
      <w:pPr>
        <w:pStyle w:val="BodyText"/>
        <w:spacing w:after="0"/>
        <w:contextualSpacing/>
        <w:rPr>
          <w:rFonts w:eastAsiaTheme="minorEastAsia" w:cs="Times"/>
          <w:b/>
          <w:bCs/>
          <w:sz w:val="22"/>
          <w:szCs w:val="22"/>
          <w:highlight w:val="lightGray"/>
          <w:lang w:val="en-GB" w:eastAsia="zh-CN"/>
        </w:rPr>
      </w:pPr>
    </w:p>
    <w:p w14:paraId="15D50463" w14:textId="77777777" w:rsidR="008F7964" w:rsidRDefault="0013027D" w:rsidP="00FC5265">
      <w:pPr>
        <w:pStyle w:val="BodyText"/>
        <w:spacing w:after="0"/>
        <w:contextualSpacing/>
        <w:rPr>
          <w:rFonts w:eastAsiaTheme="minorEastAsia" w:cs="Times"/>
          <w:sz w:val="22"/>
          <w:szCs w:val="22"/>
          <w:lang w:val="en-GB" w:eastAsia="zh-CN"/>
        </w:rPr>
      </w:pPr>
      <w:r>
        <w:rPr>
          <w:rFonts w:eastAsiaTheme="minorEastAsia" w:cs="Times"/>
          <w:sz w:val="22"/>
          <w:szCs w:val="22"/>
          <w:lang w:val="en-GB" w:eastAsia="zh-CN"/>
        </w:rPr>
        <w:tab/>
      </w:r>
      <w:r w:rsidR="0052355B" w:rsidRPr="00A53C89">
        <w:rPr>
          <w:rFonts w:eastAsiaTheme="minorEastAsia" w:cs="Times"/>
          <w:sz w:val="22"/>
          <w:szCs w:val="22"/>
          <w:lang w:eastAsia="zh-CN"/>
        </w:rPr>
        <w:t>Clearly, t</w:t>
      </w:r>
      <w:r w:rsidR="00345E33" w:rsidRPr="00A53C89">
        <w:rPr>
          <w:rFonts w:eastAsiaTheme="minorEastAsia" w:cs="Times"/>
          <w:sz w:val="22"/>
          <w:szCs w:val="22"/>
          <w:lang w:eastAsia="zh-CN"/>
        </w:rPr>
        <w:t xml:space="preserve">here is a need to introduce </w:t>
      </w:r>
      <w:r w:rsidR="00E10688" w:rsidRPr="00A53C89">
        <w:rPr>
          <w:rFonts w:eastAsiaTheme="minorEastAsia" w:cs="Times"/>
          <w:sz w:val="22"/>
          <w:szCs w:val="22"/>
          <w:lang w:eastAsia="zh-CN"/>
        </w:rPr>
        <w:t xml:space="preserve">SRS resource design for 8TX </w:t>
      </w:r>
      <w:r w:rsidR="0052355B" w:rsidRPr="00A53C89">
        <w:rPr>
          <w:rFonts w:eastAsiaTheme="minorEastAsia" w:cs="Times"/>
          <w:sz w:val="22"/>
          <w:szCs w:val="22"/>
          <w:lang w:eastAsia="zh-CN"/>
        </w:rPr>
        <w:t>UE operation.</w:t>
      </w:r>
      <w:r w:rsidR="0053669D" w:rsidRPr="00A53C89">
        <w:rPr>
          <w:rFonts w:eastAsiaTheme="minorEastAsia" w:cs="Times"/>
          <w:sz w:val="22"/>
          <w:szCs w:val="22"/>
          <w:lang w:eastAsia="zh-CN"/>
        </w:rPr>
        <w:t xml:space="preserve"> </w:t>
      </w:r>
      <w:r w:rsidR="008F7964" w:rsidRPr="00A53C89">
        <w:rPr>
          <w:rFonts w:eastAsiaTheme="minorEastAsia" w:cs="Times"/>
          <w:sz w:val="22"/>
          <w:szCs w:val="22"/>
          <w:lang w:val="en-GB" w:eastAsia="zh-CN"/>
        </w:rPr>
        <w:t>For supporting 8TX UE, particularly for NCB operation, different SRS designs can be considered.</w:t>
      </w:r>
    </w:p>
    <w:p w14:paraId="6EA00A1C" w14:textId="77777777" w:rsidR="008F7964" w:rsidRDefault="008F7964" w:rsidP="008F7964">
      <w:pPr>
        <w:pStyle w:val="BodyText"/>
        <w:spacing w:after="0"/>
        <w:ind w:firstLine="288"/>
        <w:contextualSpacing/>
        <w:rPr>
          <w:rFonts w:eastAsiaTheme="minorEastAsia" w:cs="Times"/>
          <w:sz w:val="22"/>
          <w:szCs w:val="22"/>
          <w:lang w:val="en-GB" w:eastAsia="zh-CN"/>
        </w:rPr>
      </w:pPr>
    </w:p>
    <w:p w14:paraId="2A59BF52" w14:textId="2815FD38" w:rsidR="00A36775" w:rsidRPr="008F7964" w:rsidRDefault="006226F2" w:rsidP="008F7964">
      <w:pPr>
        <w:pStyle w:val="BodyText"/>
        <w:spacing w:after="0"/>
        <w:ind w:firstLine="288"/>
        <w:contextualSpacing/>
        <w:rPr>
          <w:rFonts w:eastAsiaTheme="minorEastAsia" w:cs="Times"/>
          <w:sz w:val="22"/>
          <w:szCs w:val="22"/>
          <w:lang w:eastAsia="zh-CN"/>
        </w:rPr>
      </w:pPr>
      <w:r w:rsidRPr="00A53C89">
        <w:rPr>
          <w:rFonts w:eastAsiaTheme="minorEastAsia" w:cs="Times"/>
          <w:sz w:val="22"/>
          <w:szCs w:val="22"/>
          <w:lang w:val="en-GB" w:eastAsia="zh-CN"/>
        </w:rPr>
        <w:t>Up until Rel-16, t</w:t>
      </w:r>
      <w:r w:rsidR="00CA0F81" w:rsidRPr="00A53C89">
        <w:rPr>
          <w:rFonts w:eastAsiaTheme="minorEastAsia" w:cs="Times"/>
          <w:sz w:val="22"/>
          <w:szCs w:val="22"/>
          <w:lang w:val="en-GB" w:eastAsia="zh-CN"/>
        </w:rPr>
        <w:t xml:space="preserve">he 2 </w:t>
      </w:r>
      <w:r w:rsidR="001D5FFE" w:rsidRPr="00A53C89">
        <w:rPr>
          <w:rFonts w:eastAsiaTheme="minorEastAsia" w:cs="Times"/>
          <w:sz w:val="22"/>
          <w:szCs w:val="22"/>
          <w:lang w:val="en-GB" w:eastAsia="zh-CN"/>
        </w:rPr>
        <w:t xml:space="preserve">and 4 port </w:t>
      </w:r>
      <w:r w:rsidR="00CA0F81" w:rsidRPr="00A53C89">
        <w:rPr>
          <w:rFonts w:eastAsiaTheme="minorEastAsia" w:cs="Times"/>
          <w:sz w:val="22"/>
          <w:szCs w:val="22"/>
          <w:lang w:val="en-GB" w:eastAsia="zh-CN"/>
        </w:rPr>
        <w:t xml:space="preserve">SRS </w:t>
      </w:r>
      <w:r w:rsidR="00A36775" w:rsidRPr="00A53C89">
        <w:rPr>
          <w:rFonts w:eastAsiaTheme="minorEastAsia" w:cs="Times"/>
          <w:sz w:val="22"/>
          <w:szCs w:val="22"/>
          <w:lang w:val="en-GB" w:eastAsia="zh-CN"/>
        </w:rPr>
        <w:t xml:space="preserve">design were based on a </w:t>
      </w:r>
      <w:r w:rsidRPr="00A53C89">
        <w:rPr>
          <w:rFonts w:eastAsiaTheme="minorEastAsia" w:cs="Times"/>
          <w:sz w:val="22"/>
          <w:szCs w:val="22"/>
          <w:lang w:val="en-GB" w:eastAsia="zh-CN"/>
        </w:rPr>
        <w:t xml:space="preserve">similar </w:t>
      </w:r>
      <w:r w:rsidR="00A36775" w:rsidRPr="00A53C89">
        <w:rPr>
          <w:rFonts w:eastAsiaTheme="minorEastAsia" w:cs="Times"/>
          <w:sz w:val="22"/>
          <w:szCs w:val="22"/>
          <w:lang w:val="en-GB" w:eastAsia="zh-CN"/>
        </w:rPr>
        <w:t>principle</w:t>
      </w:r>
      <w:r w:rsidRPr="00A53C89">
        <w:rPr>
          <w:rFonts w:eastAsiaTheme="minorEastAsia" w:cs="Times"/>
          <w:sz w:val="22"/>
          <w:szCs w:val="22"/>
          <w:lang w:val="en-GB" w:eastAsia="zh-CN"/>
        </w:rPr>
        <w:t xml:space="preserve">. </w:t>
      </w:r>
      <w:r w:rsidR="00177EBC" w:rsidRPr="00A53C89">
        <w:rPr>
          <w:rFonts w:eastAsiaTheme="minorEastAsia" w:cs="Times"/>
          <w:sz w:val="22"/>
          <w:szCs w:val="22"/>
          <w:lang w:val="en-GB" w:eastAsia="zh-CN"/>
        </w:rPr>
        <w:t>For a given number of ports (e.g. 2 or 4), t</w:t>
      </w:r>
      <w:r w:rsidRPr="00A53C89">
        <w:rPr>
          <w:rFonts w:eastAsiaTheme="minorEastAsia" w:cs="Times"/>
          <w:sz w:val="22"/>
          <w:szCs w:val="22"/>
          <w:lang w:val="en-GB" w:eastAsia="zh-CN"/>
        </w:rPr>
        <w:t xml:space="preserve">he </w:t>
      </w:r>
      <w:r w:rsidR="00875567" w:rsidRPr="00A53C89">
        <w:rPr>
          <w:rFonts w:eastAsiaTheme="minorEastAsia" w:cs="Times"/>
          <w:sz w:val="22"/>
          <w:szCs w:val="22"/>
          <w:lang w:val="en-GB" w:eastAsia="zh-CN"/>
        </w:rPr>
        <w:t xml:space="preserve">same comb index </w:t>
      </w:r>
      <w:r w:rsidRPr="00A53C89">
        <w:rPr>
          <w:rFonts w:eastAsiaTheme="minorEastAsia" w:cs="Times"/>
          <w:sz w:val="22"/>
          <w:szCs w:val="22"/>
          <w:lang w:val="en-GB" w:eastAsia="zh-CN"/>
        </w:rPr>
        <w:t>is used for all the</w:t>
      </w:r>
      <w:r w:rsidR="001D5FFE" w:rsidRPr="00A53C89">
        <w:rPr>
          <w:rFonts w:eastAsiaTheme="minorEastAsia" w:cs="Times"/>
          <w:sz w:val="22"/>
          <w:szCs w:val="22"/>
          <w:lang w:val="en-GB" w:eastAsia="zh-CN"/>
        </w:rPr>
        <w:t xml:space="preserve"> </w:t>
      </w:r>
      <w:r w:rsidR="00875567" w:rsidRPr="00A53C89">
        <w:rPr>
          <w:rFonts w:eastAsiaTheme="minorEastAsia" w:cs="Times"/>
          <w:sz w:val="22"/>
          <w:szCs w:val="22"/>
          <w:lang w:val="en-GB" w:eastAsia="zh-CN"/>
        </w:rPr>
        <w:t>port</w:t>
      </w:r>
      <w:r w:rsidR="001D5FFE" w:rsidRPr="00A53C89">
        <w:rPr>
          <w:rFonts w:eastAsiaTheme="minorEastAsia" w:cs="Times"/>
          <w:sz w:val="22"/>
          <w:szCs w:val="22"/>
          <w:lang w:val="en-GB" w:eastAsia="zh-CN"/>
        </w:rPr>
        <w:t>s,</w:t>
      </w:r>
      <w:r w:rsidR="00875567" w:rsidRPr="00A53C89">
        <w:rPr>
          <w:rFonts w:eastAsiaTheme="minorEastAsia" w:cs="Times"/>
          <w:sz w:val="22"/>
          <w:szCs w:val="22"/>
          <w:lang w:val="en-GB" w:eastAsia="zh-CN"/>
        </w:rPr>
        <w:t xml:space="preserve"> and different CSs are applied to the ports.</w:t>
      </w:r>
      <w:r w:rsidRPr="00A53C89">
        <w:rPr>
          <w:rFonts w:eastAsiaTheme="minorEastAsia" w:cs="Times"/>
          <w:sz w:val="22"/>
          <w:szCs w:val="22"/>
          <w:lang w:val="en-GB" w:eastAsia="zh-CN"/>
        </w:rPr>
        <w:t xml:space="preserve"> </w:t>
      </w:r>
      <w:r w:rsidR="00DC6589" w:rsidRPr="00A53C89">
        <w:rPr>
          <w:rFonts w:eastAsiaTheme="minorEastAsia" w:cs="Times"/>
          <w:sz w:val="22"/>
          <w:szCs w:val="22"/>
          <w:lang w:val="en-GB" w:eastAsia="zh-CN"/>
        </w:rPr>
        <w:t xml:space="preserve">In Rel-17, further enhancements </w:t>
      </w:r>
      <w:r w:rsidR="00A53C89" w:rsidRPr="00A53C89">
        <w:rPr>
          <w:rFonts w:eastAsiaTheme="minorEastAsia" w:cs="Times"/>
          <w:sz w:val="22"/>
          <w:szCs w:val="22"/>
          <w:lang w:val="en-GB" w:eastAsia="zh-CN"/>
        </w:rPr>
        <w:t>support</w:t>
      </w:r>
      <w:r w:rsidR="0052355B" w:rsidRPr="00A53C89">
        <w:rPr>
          <w:rFonts w:eastAsiaTheme="minorEastAsia" w:cs="Times"/>
          <w:sz w:val="22"/>
          <w:szCs w:val="22"/>
          <w:lang w:val="en-GB" w:eastAsia="zh-CN"/>
        </w:rPr>
        <w:t xml:space="preserve"> SRS transmission with </w:t>
      </w:r>
      <w:r w:rsidR="00DC6589" w:rsidRPr="00A53C89">
        <w:rPr>
          <w:rFonts w:eastAsiaTheme="minorEastAsia" w:cs="Times"/>
          <w:sz w:val="22"/>
          <w:szCs w:val="22"/>
          <w:lang w:val="en-GB" w:eastAsia="zh-CN"/>
        </w:rPr>
        <w:t xml:space="preserve">comb8 </w:t>
      </w:r>
      <w:r w:rsidR="0052355B" w:rsidRPr="00A53C89">
        <w:rPr>
          <w:rFonts w:eastAsiaTheme="minorEastAsia" w:cs="Times"/>
          <w:sz w:val="22"/>
          <w:szCs w:val="22"/>
          <w:lang w:val="en-GB" w:eastAsia="zh-CN"/>
        </w:rPr>
        <w:t>configuration</w:t>
      </w:r>
      <w:r w:rsidR="00DC6589" w:rsidRPr="00A53C89">
        <w:rPr>
          <w:rFonts w:eastAsiaTheme="minorEastAsia" w:cs="Times"/>
          <w:sz w:val="22"/>
          <w:szCs w:val="22"/>
          <w:lang w:val="en-GB" w:eastAsia="zh-CN"/>
        </w:rPr>
        <w:t xml:space="preserve">. </w:t>
      </w:r>
      <w:r w:rsidR="00951753" w:rsidRPr="00A53C89">
        <w:rPr>
          <w:rFonts w:eastAsiaTheme="minorEastAsia" w:cs="Times"/>
          <w:sz w:val="22"/>
          <w:szCs w:val="22"/>
          <w:lang w:val="en-GB" w:eastAsia="zh-CN"/>
        </w:rPr>
        <w:t>With comb8, 4 port resource may use two</w:t>
      </w:r>
      <w:r w:rsidR="00BD20AC" w:rsidRPr="00A53C89">
        <w:rPr>
          <w:rFonts w:eastAsiaTheme="minorEastAsia" w:cs="Times"/>
          <w:sz w:val="22"/>
          <w:szCs w:val="22"/>
          <w:lang w:val="en-GB" w:eastAsia="zh-CN"/>
        </w:rPr>
        <w:t xml:space="preserve"> comb indices</w:t>
      </w:r>
      <w:r w:rsidR="001A0D74" w:rsidRPr="00A53C89">
        <w:rPr>
          <w:rFonts w:eastAsiaTheme="minorEastAsia" w:cs="Times"/>
          <w:sz w:val="22"/>
          <w:szCs w:val="22"/>
          <w:lang w:val="en-GB" w:eastAsia="zh-CN"/>
        </w:rPr>
        <w:t xml:space="preserve">: </w:t>
      </w:r>
      <w:r w:rsidR="00BD20AC" w:rsidRPr="00A53C89">
        <w:rPr>
          <w:rFonts w:eastAsiaTheme="minorEastAsia" w:cs="Times"/>
          <w:sz w:val="22"/>
          <w:szCs w:val="22"/>
          <w:lang w:val="en-GB" w:eastAsia="zh-CN"/>
        </w:rPr>
        <w:t xml:space="preserve">one for </w:t>
      </w:r>
      <w:r w:rsidR="00944DAF" w:rsidRPr="00A53C89">
        <w:rPr>
          <w:rFonts w:eastAsiaTheme="minorEastAsia" w:cs="Times"/>
          <w:sz w:val="22"/>
          <w:szCs w:val="22"/>
          <w:lang w:val="en-GB" w:eastAsia="zh-CN"/>
        </w:rPr>
        <w:t xml:space="preserve">ports </w:t>
      </w:r>
      <w:r w:rsidR="002519E7" w:rsidRPr="00A53C89">
        <w:rPr>
          <w:rFonts w:eastAsiaTheme="minorEastAsia" w:cs="Times"/>
          <w:sz w:val="22"/>
          <w:szCs w:val="22"/>
          <w:lang w:val="en-GB" w:eastAsia="zh-CN"/>
        </w:rPr>
        <w:t>{</w:t>
      </w:r>
      <w:r w:rsidR="00944DAF" w:rsidRPr="00A53C89">
        <w:rPr>
          <w:rFonts w:eastAsiaTheme="minorEastAsia" w:cs="Times"/>
          <w:sz w:val="22"/>
          <w:szCs w:val="22"/>
          <w:lang w:val="en-GB" w:eastAsia="zh-CN"/>
        </w:rPr>
        <w:t>1</w:t>
      </w:r>
      <w:r w:rsidR="002519E7" w:rsidRPr="00A53C89">
        <w:rPr>
          <w:rFonts w:eastAsiaTheme="minorEastAsia" w:cs="Times"/>
          <w:sz w:val="22"/>
          <w:szCs w:val="22"/>
          <w:lang w:val="en-GB" w:eastAsia="zh-CN"/>
        </w:rPr>
        <w:t>000, 1002}</w:t>
      </w:r>
      <w:r w:rsidR="001A0D74" w:rsidRPr="00A53C89">
        <w:rPr>
          <w:rFonts w:eastAsiaTheme="minorEastAsia" w:cs="Times"/>
          <w:sz w:val="22"/>
          <w:szCs w:val="22"/>
          <w:lang w:val="en-GB" w:eastAsia="zh-CN"/>
        </w:rPr>
        <w:t xml:space="preserve">, and a second </w:t>
      </w:r>
      <w:r w:rsidR="00944DAF" w:rsidRPr="00A53C89">
        <w:rPr>
          <w:rFonts w:eastAsiaTheme="minorEastAsia" w:cs="Times"/>
          <w:sz w:val="22"/>
          <w:szCs w:val="22"/>
          <w:lang w:val="en-GB" w:eastAsia="zh-CN"/>
        </w:rPr>
        <w:t xml:space="preserve">for </w:t>
      </w:r>
      <w:r w:rsidR="001A0D74" w:rsidRPr="00A53C89">
        <w:rPr>
          <w:rFonts w:eastAsiaTheme="minorEastAsia" w:cs="Times"/>
          <w:sz w:val="22"/>
          <w:szCs w:val="22"/>
          <w:lang w:val="en-GB" w:eastAsia="zh-CN"/>
        </w:rPr>
        <w:t>ports</w:t>
      </w:r>
      <w:r w:rsidR="00944DAF" w:rsidRPr="00A53C89">
        <w:rPr>
          <w:rFonts w:eastAsiaTheme="minorEastAsia" w:cs="Times"/>
          <w:sz w:val="22"/>
          <w:szCs w:val="22"/>
          <w:lang w:val="en-GB" w:eastAsia="zh-CN"/>
        </w:rPr>
        <w:t xml:space="preserve"> </w:t>
      </w:r>
      <w:r w:rsidR="002519E7" w:rsidRPr="00A53C89">
        <w:rPr>
          <w:rFonts w:eastAsiaTheme="minorEastAsia" w:cs="Times"/>
          <w:sz w:val="22"/>
          <w:szCs w:val="22"/>
          <w:lang w:val="en-GB" w:eastAsia="zh-CN"/>
        </w:rPr>
        <w:t>{1001, 1003}</w:t>
      </w:r>
      <w:r w:rsidR="001A0D74" w:rsidRPr="00A53C89">
        <w:rPr>
          <w:rFonts w:eastAsiaTheme="minorEastAsia" w:cs="Times"/>
          <w:sz w:val="22"/>
          <w:szCs w:val="22"/>
          <w:lang w:val="en-GB" w:eastAsia="zh-CN"/>
        </w:rPr>
        <w:t>.</w:t>
      </w:r>
      <w:r w:rsidR="0034471B" w:rsidRPr="00A53C89">
        <w:rPr>
          <w:rFonts w:eastAsiaTheme="minorEastAsia" w:cs="Times"/>
          <w:sz w:val="22"/>
          <w:szCs w:val="22"/>
          <w:lang w:val="en-GB" w:eastAsia="zh-CN"/>
        </w:rPr>
        <w:t xml:space="preserve"> Ports with the same comb index apply different CSs.</w:t>
      </w:r>
      <w:r w:rsidR="001A0D74" w:rsidRPr="00A53C89">
        <w:rPr>
          <w:rFonts w:eastAsiaTheme="minorEastAsia" w:cs="Times"/>
          <w:sz w:val="22"/>
          <w:szCs w:val="22"/>
          <w:lang w:val="en-GB" w:eastAsia="zh-CN"/>
        </w:rPr>
        <w:t xml:space="preserve"> </w:t>
      </w:r>
    </w:p>
    <w:p w14:paraId="58EA7A28" w14:textId="77777777" w:rsidR="0063234E" w:rsidRDefault="0063234E" w:rsidP="00A36775">
      <w:pPr>
        <w:pStyle w:val="BodyText"/>
        <w:spacing w:after="0"/>
        <w:ind w:firstLine="288"/>
        <w:contextualSpacing/>
        <w:rPr>
          <w:rFonts w:eastAsiaTheme="minorEastAsia" w:cs="Times"/>
          <w:sz w:val="22"/>
          <w:szCs w:val="22"/>
          <w:lang w:val="en-GB" w:eastAsia="zh-CN"/>
        </w:rPr>
      </w:pPr>
    </w:p>
    <w:p w14:paraId="2A7572EE" w14:textId="5828A73B" w:rsidR="009D48E2" w:rsidRPr="00A53C89" w:rsidRDefault="00DD3B2C" w:rsidP="00A36775">
      <w:pPr>
        <w:pStyle w:val="BodyText"/>
        <w:spacing w:after="0"/>
        <w:ind w:firstLine="288"/>
        <w:contextualSpacing/>
        <w:rPr>
          <w:rFonts w:eastAsiaTheme="minorEastAsia" w:cs="Times"/>
          <w:sz w:val="22"/>
          <w:szCs w:val="22"/>
          <w:lang w:val="en-GB" w:eastAsia="zh-CN"/>
        </w:rPr>
      </w:pPr>
      <w:r w:rsidRPr="00A53C89">
        <w:rPr>
          <w:rFonts w:eastAsiaTheme="minorEastAsia" w:cs="Times"/>
          <w:sz w:val="22"/>
          <w:szCs w:val="22"/>
          <w:lang w:val="en-GB" w:eastAsia="zh-CN"/>
        </w:rPr>
        <w:t xml:space="preserve">One option is to allocate all </w:t>
      </w:r>
      <w:r w:rsidR="008F1809" w:rsidRPr="00A53C89">
        <w:rPr>
          <w:rFonts w:eastAsiaTheme="minorEastAsia" w:cs="Times"/>
          <w:sz w:val="22"/>
          <w:szCs w:val="22"/>
          <w:lang w:val="en-GB" w:eastAsia="zh-CN"/>
        </w:rPr>
        <w:t>ports</w:t>
      </w:r>
      <w:r w:rsidRPr="00A53C89">
        <w:rPr>
          <w:rFonts w:eastAsiaTheme="minorEastAsia" w:cs="Times"/>
          <w:sz w:val="22"/>
          <w:szCs w:val="22"/>
          <w:lang w:val="en-GB" w:eastAsia="zh-CN"/>
        </w:rPr>
        <w:t xml:space="preserve"> in a single OFDM symbols by </w:t>
      </w:r>
      <w:r w:rsidR="005E44ED" w:rsidRPr="00A53C89">
        <w:rPr>
          <w:rFonts w:eastAsiaTheme="minorEastAsia" w:cs="Times"/>
          <w:sz w:val="22"/>
          <w:szCs w:val="22"/>
          <w:lang w:val="en-GB" w:eastAsia="zh-CN"/>
        </w:rPr>
        <w:t>using more comb indices</w:t>
      </w:r>
      <w:r w:rsidR="004464AF" w:rsidRPr="00A53C89">
        <w:rPr>
          <w:rFonts w:eastAsiaTheme="minorEastAsia" w:cs="Times"/>
          <w:sz w:val="22"/>
          <w:szCs w:val="22"/>
          <w:lang w:val="en-GB" w:eastAsia="zh-CN"/>
        </w:rPr>
        <w:t>.</w:t>
      </w:r>
      <w:r w:rsidR="00880738" w:rsidRPr="00A53C89">
        <w:rPr>
          <w:rFonts w:eastAsiaTheme="minorEastAsia" w:cs="Times"/>
          <w:sz w:val="22"/>
          <w:szCs w:val="22"/>
          <w:lang w:val="en-GB" w:eastAsia="zh-CN"/>
        </w:rPr>
        <w:t xml:space="preserve"> This option </w:t>
      </w:r>
      <w:r w:rsidR="0063234E">
        <w:rPr>
          <w:rFonts w:eastAsiaTheme="minorEastAsia" w:cs="Times"/>
          <w:sz w:val="22"/>
          <w:szCs w:val="22"/>
          <w:lang w:val="en-GB" w:eastAsia="zh-CN"/>
        </w:rPr>
        <w:t xml:space="preserve">could </w:t>
      </w:r>
      <w:r w:rsidR="00880738" w:rsidRPr="00A53C89">
        <w:rPr>
          <w:rFonts w:eastAsiaTheme="minorEastAsia" w:cs="Times"/>
          <w:sz w:val="22"/>
          <w:szCs w:val="22"/>
          <w:lang w:val="en-GB" w:eastAsia="zh-CN"/>
        </w:rPr>
        <w:t xml:space="preserve">reuse </w:t>
      </w:r>
      <w:r w:rsidR="00AB0E51" w:rsidRPr="00A53C89">
        <w:rPr>
          <w:rFonts w:eastAsiaTheme="minorEastAsia" w:cs="Times"/>
          <w:sz w:val="22"/>
          <w:szCs w:val="22"/>
          <w:lang w:val="en-GB" w:eastAsia="zh-CN"/>
        </w:rPr>
        <w:t xml:space="preserve">the existing </w:t>
      </w:r>
      <w:r w:rsidR="00880738" w:rsidRPr="00A53C89">
        <w:rPr>
          <w:rFonts w:eastAsiaTheme="minorEastAsia" w:cs="Times"/>
          <w:sz w:val="22"/>
          <w:szCs w:val="22"/>
          <w:lang w:val="en-GB" w:eastAsia="zh-CN"/>
        </w:rPr>
        <w:t>Rel-17</w:t>
      </w:r>
      <w:r w:rsidR="00173ED5" w:rsidRPr="00A53C89">
        <w:rPr>
          <w:rFonts w:eastAsiaTheme="minorEastAsia" w:cs="Times"/>
          <w:sz w:val="22"/>
          <w:szCs w:val="22"/>
          <w:lang w:val="en-GB" w:eastAsia="zh-CN"/>
        </w:rPr>
        <w:t xml:space="preserve"> comb8</w:t>
      </w:r>
      <w:r w:rsidR="001D1CDC" w:rsidRPr="00A53C89">
        <w:rPr>
          <w:rFonts w:eastAsiaTheme="minorEastAsia" w:cs="Times"/>
          <w:sz w:val="22"/>
          <w:szCs w:val="22"/>
          <w:lang w:val="en-GB" w:eastAsia="zh-CN"/>
        </w:rPr>
        <w:t xml:space="preserve">, </w:t>
      </w:r>
      <w:r w:rsidR="00AB0E51" w:rsidRPr="00A53C89">
        <w:rPr>
          <w:rFonts w:eastAsiaTheme="minorEastAsia" w:cs="Times"/>
          <w:sz w:val="22"/>
          <w:szCs w:val="22"/>
          <w:lang w:val="en-GB" w:eastAsia="zh-CN"/>
        </w:rPr>
        <w:t>which</w:t>
      </w:r>
      <w:r w:rsidR="001D1CDC" w:rsidRPr="00A53C89">
        <w:rPr>
          <w:rFonts w:eastAsiaTheme="minorEastAsia" w:cs="Times"/>
          <w:sz w:val="22"/>
          <w:szCs w:val="22"/>
          <w:lang w:val="en-GB" w:eastAsia="zh-CN"/>
        </w:rPr>
        <w:t xml:space="preserve"> means </w:t>
      </w:r>
      <w:r w:rsidR="00AB0E51" w:rsidRPr="00A53C89">
        <w:rPr>
          <w:rFonts w:eastAsiaTheme="minorEastAsia" w:cs="Times"/>
          <w:sz w:val="22"/>
          <w:szCs w:val="22"/>
          <w:lang w:val="en-GB" w:eastAsia="zh-CN"/>
        </w:rPr>
        <w:t>additional</w:t>
      </w:r>
      <w:r w:rsidR="005E44ED" w:rsidRPr="00A53C89">
        <w:rPr>
          <w:rFonts w:eastAsiaTheme="minorEastAsia" w:cs="Times"/>
          <w:sz w:val="22"/>
          <w:szCs w:val="22"/>
          <w:lang w:val="en-GB" w:eastAsia="zh-CN"/>
        </w:rPr>
        <w:t xml:space="preserve"> FD resources are occupied</w:t>
      </w:r>
      <w:r w:rsidR="00AB0E51" w:rsidRPr="00A53C89">
        <w:rPr>
          <w:rFonts w:eastAsiaTheme="minorEastAsia" w:cs="Times"/>
          <w:sz w:val="22"/>
          <w:szCs w:val="22"/>
          <w:lang w:val="en-GB" w:eastAsia="zh-CN"/>
        </w:rPr>
        <w:t xml:space="preserve"> to fit</w:t>
      </w:r>
      <w:r w:rsidR="002F57ED" w:rsidRPr="00A53C89">
        <w:rPr>
          <w:rFonts w:eastAsiaTheme="minorEastAsia" w:cs="Times"/>
          <w:sz w:val="22"/>
          <w:szCs w:val="22"/>
          <w:lang w:val="en-GB" w:eastAsia="zh-CN"/>
        </w:rPr>
        <w:t xml:space="preserve"> up to 8 ports</w:t>
      </w:r>
      <w:r w:rsidR="005E44ED" w:rsidRPr="00A53C89">
        <w:rPr>
          <w:rFonts w:eastAsiaTheme="minorEastAsia" w:cs="Times"/>
          <w:sz w:val="22"/>
          <w:szCs w:val="22"/>
          <w:lang w:val="en-GB" w:eastAsia="zh-CN"/>
        </w:rPr>
        <w:t xml:space="preserve">. </w:t>
      </w:r>
      <w:r w:rsidR="006F05B9" w:rsidRPr="00A53C89">
        <w:rPr>
          <w:rFonts w:eastAsiaTheme="minorEastAsia" w:cs="Times"/>
          <w:sz w:val="22"/>
          <w:szCs w:val="22"/>
          <w:lang w:val="en-GB" w:eastAsia="zh-CN"/>
        </w:rPr>
        <w:t>However, as a result, t</w:t>
      </w:r>
      <w:r w:rsidR="005E44ED" w:rsidRPr="00A53C89">
        <w:rPr>
          <w:rFonts w:eastAsiaTheme="minorEastAsia" w:cs="Times"/>
          <w:sz w:val="22"/>
          <w:szCs w:val="22"/>
          <w:lang w:val="en-GB" w:eastAsia="zh-CN"/>
        </w:rPr>
        <w:t>h</w:t>
      </w:r>
      <w:r w:rsidR="001D1CDC" w:rsidRPr="00A53C89">
        <w:rPr>
          <w:rFonts w:eastAsiaTheme="minorEastAsia" w:cs="Times"/>
          <w:sz w:val="22"/>
          <w:szCs w:val="22"/>
          <w:lang w:val="en-GB" w:eastAsia="zh-CN"/>
        </w:rPr>
        <w:t xml:space="preserve">e power per port is lowered </w:t>
      </w:r>
      <w:r w:rsidR="009A0E3B" w:rsidRPr="00A53C89">
        <w:rPr>
          <w:rFonts w:eastAsiaTheme="minorEastAsia" w:cs="Times"/>
          <w:sz w:val="22"/>
          <w:szCs w:val="22"/>
          <w:lang w:val="en-GB" w:eastAsia="zh-CN"/>
        </w:rPr>
        <w:t xml:space="preserve">compared to 4 port SRS </w:t>
      </w:r>
      <w:r w:rsidR="001D1CDC" w:rsidRPr="00A53C89">
        <w:rPr>
          <w:rFonts w:eastAsiaTheme="minorEastAsia" w:cs="Times"/>
          <w:sz w:val="22"/>
          <w:szCs w:val="22"/>
          <w:lang w:val="en-GB" w:eastAsia="zh-CN"/>
        </w:rPr>
        <w:t xml:space="preserve">which </w:t>
      </w:r>
      <w:r w:rsidR="006F05B9" w:rsidRPr="00A53C89">
        <w:rPr>
          <w:rFonts w:eastAsiaTheme="minorEastAsia" w:cs="Times"/>
          <w:sz w:val="22"/>
          <w:szCs w:val="22"/>
          <w:lang w:val="en-GB" w:eastAsia="zh-CN"/>
        </w:rPr>
        <w:t xml:space="preserve">could </w:t>
      </w:r>
      <w:r w:rsidR="001D1CDC" w:rsidRPr="00A53C89">
        <w:rPr>
          <w:rFonts w:eastAsiaTheme="minorEastAsia" w:cs="Times"/>
          <w:sz w:val="22"/>
          <w:szCs w:val="22"/>
          <w:lang w:val="en-GB" w:eastAsia="zh-CN"/>
        </w:rPr>
        <w:t>lead to some degradation</w:t>
      </w:r>
      <w:r w:rsidR="00575C42" w:rsidRPr="00A53C89">
        <w:rPr>
          <w:rFonts w:eastAsiaTheme="minorEastAsia" w:cs="Times"/>
          <w:sz w:val="22"/>
          <w:szCs w:val="22"/>
          <w:lang w:val="en-GB" w:eastAsia="zh-CN"/>
        </w:rPr>
        <w:t xml:space="preserve"> </w:t>
      </w:r>
      <w:r w:rsidR="006F05B9" w:rsidRPr="00A53C89">
        <w:rPr>
          <w:rFonts w:eastAsiaTheme="minorEastAsia" w:cs="Times"/>
          <w:sz w:val="22"/>
          <w:szCs w:val="22"/>
          <w:lang w:val="en-GB" w:eastAsia="zh-CN"/>
        </w:rPr>
        <w:t>in CSI estimation</w:t>
      </w:r>
      <w:r w:rsidR="008F7964">
        <w:rPr>
          <w:rFonts w:eastAsiaTheme="minorEastAsia" w:cs="Times"/>
          <w:sz w:val="22"/>
          <w:szCs w:val="22"/>
          <w:lang w:val="en-GB" w:eastAsia="zh-CN"/>
        </w:rPr>
        <w:t xml:space="preserve"> for NCB mode</w:t>
      </w:r>
      <w:r w:rsidR="006F05B9" w:rsidRPr="00A53C89">
        <w:rPr>
          <w:rFonts w:eastAsiaTheme="minorEastAsia" w:cs="Times"/>
          <w:sz w:val="22"/>
          <w:szCs w:val="22"/>
          <w:lang w:val="en-GB" w:eastAsia="zh-CN"/>
        </w:rPr>
        <w:t xml:space="preserve">. </w:t>
      </w:r>
    </w:p>
    <w:p w14:paraId="780B69EC" w14:textId="4F8DCD24" w:rsidR="00A86F4A" w:rsidRPr="00A53C89" w:rsidRDefault="004464AF" w:rsidP="009D48E2">
      <w:pPr>
        <w:pStyle w:val="BodyText"/>
        <w:spacing w:after="0"/>
        <w:ind w:firstLine="288"/>
        <w:contextualSpacing/>
        <w:rPr>
          <w:rFonts w:eastAsiaTheme="minorEastAsia" w:cs="Times"/>
          <w:sz w:val="22"/>
          <w:szCs w:val="22"/>
          <w:lang w:val="en-GB" w:eastAsia="zh-CN"/>
        </w:rPr>
      </w:pPr>
      <w:r w:rsidRPr="00A53C89">
        <w:rPr>
          <w:rFonts w:eastAsiaTheme="minorEastAsia" w:cs="Times"/>
          <w:sz w:val="22"/>
          <w:szCs w:val="22"/>
          <w:lang w:val="en-GB" w:eastAsia="zh-CN"/>
        </w:rPr>
        <w:t xml:space="preserve">A second option is to </w:t>
      </w:r>
      <w:r w:rsidR="00880738" w:rsidRPr="00A53C89">
        <w:rPr>
          <w:rFonts w:eastAsiaTheme="minorEastAsia" w:cs="Times"/>
          <w:sz w:val="22"/>
          <w:szCs w:val="22"/>
          <w:lang w:val="en-GB" w:eastAsia="zh-CN"/>
        </w:rPr>
        <w:t xml:space="preserve">use </w:t>
      </w:r>
      <w:r w:rsidR="006F05B9" w:rsidRPr="00A53C89">
        <w:rPr>
          <w:rFonts w:eastAsiaTheme="minorEastAsia" w:cs="Times"/>
          <w:sz w:val="22"/>
          <w:szCs w:val="22"/>
          <w:lang w:val="en-GB" w:eastAsia="zh-CN"/>
        </w:rPr>
        <w:t>SRS</w:t>
      </w:r>
      <w:r w:rsidR="00880738" w:rsidRPr="00A53C89">
        <w:rPr>
          <w:rFonts w:eastAsiaTheme="minorEastAsia" w:cs="Times"/>
          <w:sz w:val="22"/>
          <w:szCs w:val="22"/>
          <w:lang w:val="en-GB" w:eastAsia="zh-CN"/>
        </w:rPr>
        <w:t xml:space="preserve"> resources in </w:t>
      </w:r>
      <w:r w:rsidR="006F05B9" w:rsidRPr="00A53C89">
        <w:rPr>
          <w:rFonts w:eastAsiaTheme="minorEastAsia" w:cs="Times"/>
          <w:sz w:val="22"/>
          <w:szCs w:val="22"/>
          <w:lang w:val="en-GB" w:eastAsia="zh-CN"/>
        </w:rPr>
        <w:t xml:space="preserve">a </w:t>
      </w:r>
      <w:r w:rsidR="00880738" w:rsidRPr="00A53C89">
        <w:rPr>
          <w:rFonts w:eastAsiaTheme="minorEastAsia" w:cs="Times"/>
          <w:sz w:val="22"/>
          <w:szCs w:val="22"/>
          <w:lang w:val="en-GB" w:eastAsia="zh-CN"/>
        </w:rPr>
        <w:t>TDM</w:t>
      </w:r>
      <w:r w:rsidR="006F05B9" w:rsidRPr="00A53C89">
        <w:rPr>
          <w:rFonts w:eastAsiaTheme="minorEastAsia" w:cs="Times"/>
          <w:sz w:val="22"/>
          <w:szCs w:val="22"/>
          <w:lang w:val="en-GB" w:eastAsia="zh-CN"/>
        </w:rPr>
        <w:t xml:space="preserve"> manner</w:t>
      </w:r>
      <w:r w:rsidR="00880738" w:rsidRPr="00A53C89">
        <w:rPr>
          <w:rFonts w:eastAsiaTheme="minorEastAsia" w:cs="Times"/>
          <w:sz w:val="22"/>
          <w:szCs w:val="22"/>
          <w:lang w:val="en-GB" w:eastAsia="zh-CN"/>
        </w:rPr>
        <w:t xml:space="preserve">. </w:t>
      </w:r>
      <w:r w:rsidR="00C34AC1" w:rsidRPr="00A53C89">
        <w:rPr>
          <w:rFonts w:eastAsiaTheme="minorEastAsia" w:cs="Times"/>
          <w:sz w:val="22"/>
          <w:szCs w:val="22"/>
          <w:lang w:val="en-GB" w:eastAsia="zh-CN"/>
        </w:rPr>
        <w:t>This avoids the higher FD resource utilization</w:t>
      </w:r>
      <w:r w:rsidR="008C5C9C" w:rsidRPr="00A53C89">
        <w:rPr>
          <w:rFonts w:eastAsiaTheme="minorEastAsia" w:cs="Times"/>
          <w:sz w:val="22"/>
          <w:szCs w:val="22"/>
          <w:lang w:val="en-GB" w:eastAsia="zh-CN"/>
        </w:rPr>
        <w:t xml:space="preserve"> </w:t>
      </w:r>
      <w:r w:rsidR="00C34AC1" w:rsidRPr="00A53C89">
        <w:rPr>
          <w:rFonts w:eastAsiaTheme="minorEastAsia" w:cs="Times"/>
          <w:sz w:val="22"/>
          <w:szCs w:val="22"/>
          <w:lang w:val="en-GB" w:eastAsia="zh-CN"/>
        </w:rPr>
        <w:t xml:space="preserve">but increases the TD </w:t>
      </w:r>
      <w:r w:rsidR="006A4699" w:rsidRPr="00A53C89">
        <w:rPr>
          <w:rFonts w:eastAsiaTheme="minorEastAsia" w:cs="Times"/>
          <w:sz w:val="22"/>
          <w:szCs w:val="22"/>
          <w:lang w:val="en-GB" w:eastAsia="zh-CN"/>
        </w:rPr>
        <w:t xml:space="preserve">overhead. </w:t>
      </w:r>
      <w:r w:rsidR="006F05B9" w:rsidRPr="00A53C89">
        <w:rPr>
          <w:rFonts w:eastAsiaTheme="minorEastAsia" w:cs="Times"/>
          <w:sz w:val="22"/>
          <w:szCs w:val="22"/>
          <w:lang w:val="en-GB" w:eastAsia="zh-CN"/>
        </w:rPr>
        <w:t>As such, r</w:t>
      </w:r>
      <w:r w:rsidR="00245F32" w:rsidRPr="00A53C89">
        <w:rPr>
          <w:rFonts w:eastAsiaTheme="minorEastAsia" w:cs="Times"/>
          <w:sz w:val="22"/>
          <w:szCs w:val="22"/>
          <w:lang w:val="en-GB" w:eastAsia="zh-CN"/>
        </w:rPr>
        <w:t xml:space="preserve">esources from </w:t>
      </w:r>
      <w:r w:rsidR="006F05B9" w:rsidRPr="00A53C89">
        <w:rPr>
          <w:rFonts w:eastAsiaTheme="minorEastAsia" w:cs="Times"/>
          <w:sz w:val="22"/>
          <w:szCs w:val="22"/>
          <w:lang w:val="en-GB" w:eastAsia="zh-CN"/>
        </w:rPr>
        <w:t xml:space="preserve">one or more </w:t>
      </w:r>
      <w:r w:rsidR="00CC2BE1" w:rsidRPr="00A53C89">
        <w:rPr>
          <w:rFonts w:eastAsiaTheme="minorEastAsia" w:cs="Times"/>
          <w:sz w:val="22"/>
          <w:szCs w:val="22"/>
          <w:lang w:val="en-GB" w:eastAsia="zh-CN"/>
        </w:rPr>
        <w:t xml:space="preserve">SRS resource sets can be aggregated in time to generate the </w:t>
      </w:r>
      <w:r w:rsidR="006F05B9" w:rsidRPr="00A53C89">
        <w:rPr>
          <w:rFonts w:eastAsiaTheme="minorEastAsia" w:cs="Times"/>
          <w:sz w:val="22"/>
          <w:szCs w:val="22"/>
          <w:lang w:val="en-GB" w:eastAsia="zh-CN"/>
        </w:rPr>
        <w:t xml:space="preserve">required </w:t>
      </w:r>
      <w:r w:rsidR="00CC2BE1" w:rsidRPr="00A53C89">
        <w:rPr>
          <w:rFonts w:eastAsiaTheme="minorEastAsia" w:cs="Times"/>
          <w:sz w:val="22"/>
          <w:szCs w:val="22"/>
          <w:lang w:val="en-GB" w:eastAsia="zh-CN"/>
        </w:rPr>
        <w:t>8</w:t>
      </w:r>
      <w:r w:rsidR="006F05B9" w:rsidRPr="00A53C89">
        <w:rPr>
          <w:rFonts w:eastAsiaTheme="minorEastAsia" w:cs="Times"/>
          <w:sz w:val="22"/>
          <w:szCs w:val="22"/>
          <w:lang w:val="en-GB" w:eastAsia="zh-CN"/>
        </w:rPr>
        <w:t xml:space="preserve"> SRS</w:t>
      </w:r>
      <w:r w:rsidR="00CC2BE1" w:rsidRPr="00A53C89">
        <w:rPr>
          <w:rFonts w:eastAsiaTheme="minorEastAsia" w:cs="Times"/>
          <w:sz w:val="22"/>
          <w:szCs w:val="22"/>
          <w:lang w:val="en-GB" w:eastAsia="zh-CN"/>
        </w:rPr>
        <w:t xml:space="preserve"> ports</w:t>
      </w:r>
      <w:r w:rsidR="00A2789B" w:rsidRPr="00A53C89">
        <w:rPr>
          <w:rFonts w:eastAsiaTheme="minorEastAsia" w:cs="Times"/>
          <w:sz w:val="22"/>
          <w:szCs w:val="22"/>
          <w:lang w:val="en-GB" w:eastAsia="zh-CN"/>
        </w:rPr>
        <w:t xml:space="preserve">. </w:t>
      </w:r>
    </w:p>
    <w:p w14:paraId="7F579FEE" w14:textId="77777777" w:rsidR="00173ED5" w:rsidRPr="00A53C89" w:rsidRDefault="00173ED5" w:rsidP="009D48E2">
      <w:pPr>
        <w:pStyle w:val="BodyText"/>
        <w:spacing w:after="0"/>
        <w:ind w:firstLine="288"/>
        <w:contextualSpacing/>
        <w:rPr>
          <w:rFonts w:eastAsiaTheme="minorEastAsia" w:cs="Times"/>
          <w:sz w:val="22"/>
          <w:szCs w:val="22"/>
          <w:lang w:val="en-GB" w:eastAsia="zh-CN"/>
        </w:rPr>
      </w:pPr>
    </w:p>
    <w:p w14:paraId="43ED65F3" w14:textId="5829ECD1" w:rsidR="00346066" w:rsidRDefault="001F7F34" w:rsidP="0052355B">
      <w:pPr>
        <w:pStyle w:val="BodyText"/>
        <w:spacing w:after="0"/>
        <w:ind w:firstLine="288"/>
        <w:contextualSpacing/>
        <w:rPr>
          <w:rFonts w:eastAsiaTheme="minorEastAsia" w:cs="Times"/>
          <w:sz w:val="22"/>
          <w:szCs w:val="22"/>
          <w:lang w:val="en-GB" w:eastAsia="zh-CN"/>
        </w:rPr>
      </w:pPr>
      <w:r w:rsidRPr="00A53C89">
        <w:rPr>
          <w:rFonts w:eastAsiaTheme="minorEastAsia" w:cs="Times"/>
          <w:sz w:val="22"/>
          <w:szCs w:val="22"/>
          <w:lang w:val="en-GB" w:eastAsia="zh-CN"/>
        </w:rPr>
        <w:t xml:space="preserve">In the NCB case, one limitation is that the current SRS resource set is configurable with up to 4 single-port SRS resources so </w:t>
      </w:r>
      <w:r w:rsidR="0001300A" w:rsidRPr="00A53C89">
        <w:rPr>
          <w:rFonts w:eastAsiaTheme="minorEastAsia" w:cs="Times"/>
          <w:sz w:val="22"/>
          <w:szCs w:val="22"/>
          <w:lang w:val="en-GB" w:eastAsia="zh-CN"/>
        </w:rPr>
        <w:t xml:space="preserve">one option is to </w:t>
      </w:r>
      <w:r w:rsidR="00B547F6" w:rsidRPr="00A53C89">
        <w:rPr>
          <w:rFonts w:eastAsiaTheme="minorEastAsia" w:cs="Times"/>
          <w:sz w:val="22"/>
          <w:szCs w:val="22"/>
          <w:lang w:val="en-GB" w:eastAsia="zh-CN"/>
        </w:rPr>
        <w:t xml:space="preserve">increase the number of SRS resources </w:t>
      </w:r>
      <w:r w:rsidRPr="00A53C89">
        <w:rPr>
          <w:rFonts w:eastAsiaTheme="minorEastAsia" w:cs="Times"/>
          <w:sz w:val="22"/>
          <w:szCs w:val="22"/>
          <w:lang w:val="en-GB" w:eastAsia="zh-CN"/>
        </w:rPr>
        <w:t>per resource set</w:t>
      </w:r>
      <w:r w:rsidR="004C5F57" w:rsidRPr="00A53C89">
        <w:rPr>
          <w:rFonts w:eastAsiaTheme="minorEastAsia" w:cs="Times"/>
          <w:sz w:val="22"/>
          <w:szCs w:val="22"/>
          <w:lang w:val="en-GB" w:eastAsia="zh-CN"/>
        </w:rPr>
        <w:t xml:space="preserve"> to 8</w:t>
      </w:r>
      <w:r w:rsidR="00B547F6" w:rsidRPr="00A53C89">
        <w:rPr>
          <w:rFonts w:eastAsiaTheme="minorEastAsia" w:cs="Times"/>
          <w:sz w:val="22"/>
          <w:szCs w:val="22"/>
          <w:lang w:val="en-GB" w:eastAsia="zh-CN"/>
        </w:rPr>
        <w:t>.</w:t>
      </w:r>
      <w:r w:rsidR="00714876" w:rsidRPr="00A53C89">
        <w:rPr>
          <w:rFonts w:eastAsiaTheme="minorEastAsia" w:cs="Times"/>
          <w:sz w:val="22"/>
          <w:szCs w:val="22"/>
          <w:lang w:val="en-GB" w:eastAsia="zh-CN"/>
        </w:rPr>
        <w:t xml:space="preserve"> </w:t>
      </w:r>
      <w:r w:rsidR="0063234E">
        <w:rPr>
          <w:rFonts w:eastAsiaTheme="minorEastAsia" w:cs="Times"/>
          <w:sz w:val="22"/>
          <w:szCs w:val="22"/>
          <w:lang w:val="en-GB" w:eastAsia="zh-CN"/>
        </w:rPr>
        <w:t>Then</w:t>
      </w:r>
      <w:r w:rsidR="0063234E" w:rsidRPr="00A53C89">
        <w:rPr>
          <w:rFonts w:eastAsiaTheme="minorEastAsia" w:cs="Times"/>
          <w:sz w:val="22"/>
          <w:szCs w:val="22"/>
          <w:lang w:val="en-GB" w:eastAsia="zh-CN"/>
        </w:rPr>
        <w:t xml:space="preserve"> </w:t>
      </w:r>
      <w:r w:rsidR="00714876" w:rsidRPr="00A53C89">
        <w:rPr>
          <w:rFonts w:eastAsiaTheme="minorEastAsia" w:cs="Times"/>
          <w:sz w:val="22"/>
          <w:szCs w:val="22"/>
          <w:lang w:val="en-GB" w:eastAsia="zh-CN"/>
        </w:rPr>
        <w:t xml:space="preserve">SRI field requires </w:t>
      </w:r>
      <w:r w:rsidR="000623DF">
        <w:rPr>
          <w:rFonts w:eastAsiaTheme="minorEastAsia" w:cs="Times"/>
          <w:sz w:val="22"/>
          <w:szCs w:val="22"/>
          <w:lang w:val="en-GB" w:eastAsia="zh-CN"/>
        </w:rPr>
        <w:t>enhancements</w:t>
      </w:r>
      <w:r w:rsidR="00714876" w:rsidRPr="00A53C89">
        <w:rPr>
          <w:rFonts w:eastAsiaTheme="minorEastAsia" w:cs="Times"/>
          <w:sz w:val="22"/>
          <w:szCs w:val="22"/>
          <w:lang w:val="en-GB" w:eastAsia="zh-CN"/>
        </w:rPr>
        <w:t xml:space="preserve"> to indicate </w:t>
      </w:r>
      <w:r w:rsidR="00EA665B" w:rsidRPr="00A53C89">
        <w:rPr>
          <w:rFonts w:eastAsiaTheme="minorEastAsia" w:cs="Times"/>
          <w:sz w:val="22"/>
          <w:szCs w:val="22"/>
          <w:lang w:val="en-GB" w:eastAsia="zh-CN"/>
        </w:rPr>
        <w:t>the additional combinations up to 8 ports.</w:t>
      </w:r>
      <w:r w:rsidR="000623DF">
        <w:rPr>
          <w:rFonts w:eastAsiaTheme="minorEastAsia" w:cs="Times"/>
          <w:sz w:val="22"/>
          <w:szCs w:val="22"/>
          <w:lang w:val="en-GB" w:eastAsia="zh-CN"/>
        </w:rPr>
        <w:t xml:space="preserve"> </w:t>
      </w:r>
      <w:r w:rsidR="00173ED5" w:rsidRPr="00A53C89">
        <w:rPr>
          <w:rFonts w:eastAsiaTheme="minorEastAsia" w:cs="Times"/>
          <w:sz w:val="22"/>
          <w:szCs w:val="22"/>
          <w:lang w:val="en-GB" w:eastAsia="zh-CN"/>
        </w:rPr>
        <w:t>Another alternative reuse</w:t>
      </w:r>
      <w:r w:rsidR="004C5F57" w:rsidRPr="00A53C89">
        <w:rPr>
          <w:rFonts w:eastAsiaTheme="minorEastAsia" w:cs="Times"/>
          <w:sz w:val="22"/>
          <w:szCs w:val="22"/>
          <w:lang w:val="en-GB" w:eastAsia="zh-CN"/>
        </w:rPr>
        <w:t>s</w:t>
      </w:r>
      <w:r w:rsidR="00173ED5" w:rsidRPr="00A53C89">
        <w:rPr>
          <w:rFonts w:eastAsiaTheme="minorEastAsia" w:cs="Times"/>
          <w:sz w:val="22"/>
          <w:szCs w:val="22"/>
          <w:lang w:val="en-GB" w:eastAsia="zh-CN"/>
        </w:rPr>
        <w:t xml:space="preserve"> some Rel-17 enhancements since a UE can be configured with up two SRS resource sets. Pair of SRS resources from different sets </w:t>
      </w:r>
      <w:r w:rsidR="00C243EB" w:rsidRPr="00A53C89">
        <w:rPr>
          <w:rFonts w:eastAsiaTheme="minorEastAsia" w:cs="Times"/>
          <w:sz w:val="22"/>
          <w:szCs w:val="22"/>
          <w:lang w:val="en-GB" w:eastAsia="zh-CN"/>
        </w:rPr>
        <w:t>are</w:t>
      </w:r>
      <w:r w:rsidR="00173ED5" w:rsidRPr="00A53C89">
        <w:rPr>
          <w:rFonts w:eastAsiaTheme="minorEastAsia" w:cs="Times"/>
          <w:sz w:val="22"/>
          <w:szCs w:val="22"/>
          <w:lang w:val="en-GB" w:eastAsia="zh-CN"/>
        </w:rPr>
        <w:t xml:space="preserve"> configured to aggregate the total number of ports up to 8</w:t>
      </w:r>
      <w:r w:rsidR="000209E0" w:rsidRPr="00A53C89">
        <w:rPr>
          <w:rFonts w:eastAsiaTheme="minorEastAsia" w:cs="Times"/>
          <w:sz w:val="22"/>
          <w:szCs w:val="22"/>
          <w:lang w:val="en-GB" w:eastAsia="zh-CN"/>
        </w:rPr>
        <w:t xml:space="preserve">, and </w:t>
      </w:r>
      <w:r w:rsidR="009126E4" w:rsidRPr="00A53C89">
        <w:rPr>
          <w:rFonts w:eastAsiaTheme="minorEastAsia" w:cs="Times"/>
          <w:sz w:val="22"/>
          <w:szCs w:val="22"/>
          <w:lang w:val="en-GB" w:eastAsia="zh-CN"/>
        </w:rPr>
        <w:t>two SRIs in the DCI indicate which SRS resources are triggered</w:t>
      </w:r>
      <w:r w:rsidR="00173ED5" w:rsidRPr="00A53C89">
        <w:rPr>
          <w:rFonts w:eastAsiaTheme="minorEastAsia" w:cs="Times"/>
          <w:sz w:val="22"/>
          <w:szCs w:val="22"/>
          <w:lang w:val="en-GB" w:eastAsia="zh-CN"/>
        </w:rPr>
        <w:t>.</w:t>
      </w:r>
      <w:r w:rsidR="00227760" w:rsidRPr="00A53C89">
        <w:rPr>
          <w:rFonts w:eastAsiaTheme="minorEastAsia" w:cs="Times"/>
          <w:sz w:val="22"/>
          <w:szCs w:val="22"/>
          <w:lang w:val="en-GB" w:eastAsia="zh-CN"/>
        </w:rPr>
        <w:t xml:space="preserve"> </w:t>
      </w:r>
      <w:r w:rsidR="000842B2" w:rsidRPr="00A53C89">
        <w:rPr>
          <w:rFonts w:eastAsiaTheme="minorEastAsia" w:cs="Times"/>
          <w:sz w:val="22"/>
          <w:szCs w:val="22"/>
          <w:lang w:val="en-GB" w:eastAsia="zh-CN"/>
        </w:rPr>
        <w:t xml:space="preserve">This alternative </w:t>
      </w:r>
      <w:r w:rsidR="008F7964">
        <w:rPr>
          <w:rFonts w:eastAsiaTheme="minorEastAsia" w:cs="Times"/>
          <w:sz w:val="22"/>
          <w:szCs w:val="22"/>
          <w:lang w:val="en-GB" w:eastAsia="zh-CN"/>
        </w:rPr>
        <w:t>results in</w:t>
      </w:r>
      <w:r w:rsidR="00227760" w:rsidRPr="00A53C89">
        <w:rPr>
          <w:rFonts w:eastAsiaTheme="minorEastAsia" w:cs="Times"/>
          <w:sz w:val="22"/>
          <w:szCs w:val="22"/>
          <w:lang w:val="en-GB" w:eastAsia="zh-CN"/>
        </w:rPr>
        <w:t xml:space="preserve"> </w:t>
      </w:r>
      <w:r w:rsidR="000623DF">
        <w:rPr>
          <w:rFonts w:eastAsiaTheme="minorEastAsia" w:cs="Times"/>
          <w:sz w:val="22"/>
          <w:szCs w:val="22"/>
          <w:lang w:val="en-GB" w:eastAsia="zh-CN"/>
        </w:rPr>
        <w:t xml:space="preserve">a bit more </w:t>
      </w:r>
      <w:r w:rsidR="00227760" w:rsidRPr="00A53C89">
        <w:rPr>
          <w:rFonts w:eastAsiaTheme="minorEastAsia" w:cs="Times"/>
          <w:sz w:val="22"/>
          <w:szCs w:val="22"/>
          <w:lang w:val="en-GB" w:eastAsia="zh-CN"/>
        </w:rPr>
        <w:t>specification</w:t>
      </w:r>
      <w:r w:rsidR="00E028C7" w:rsidRPr="00A53C89">
        <w:rPr>
          <w:rFonts w:eastAsiaTheme="minorEastAsia" w:cs="Times"/>
          <w:sz w:val="22"/>
          <w:szCs w:val="22"/>
          <w:lang w:val="en-GB" w:eastAsia="zh-CN"/>
        </w:rPr>
        <w:t xml:space="preserve"> impact</w:t>
      </w:r>
      <w:r w:rsidR="00227760" w:rsidRPr="00A53C89">
        <w:rPr>
          <w:rFonts w:eastAsiaTheme="minorEastAsia" w:cs="Times"/>
          <w:sz w:val="22"/>
          <w:szCs w:val="22"/>
          <w:lang w:val="en-GB" w:eastAsia="zh-CN"/>
        </w:rPr>
        <w:t xml:space="preserve"> to associate ports/resources from different resource sets</w:t>
      </w:r>
      <w:r w:rsidR="000842B2" w:rsidRPr="00A53C89">
        <w:rPr>
          <w:rFonts w:eastAsiaTheme="minorEastAsia" w:cs="Times"/>
          <w:sz w:val="22"/>
          <w:szCs w:val="22"/>
          <w:lang w:val="en-GB" w:eastAsia="zh-CN"/>
        </w:rPr>
        <w:t xml:space="preserve"> together</w:t>
      </w:r>
      <w:r w:rsidR="00BB7A62" w:rsidRPr="00A53C89">
        <w:rPr>
          <w:rFonts w:eastAsiaTheme="minorEastAsia" w:cs="Times"/>
          <w:sz w:val="22"/>
          <w:szCs w:val="22"/>
          <w:lang w:val="en-GB" w:eastAsia="zh-CN"/>
        </w:rPr>
        <w:t xml:space="preserve">, which also </w:t>
      </w:r>
      <w:r w:rsidR="000623DF">
        <w:rPr>
          <w:rFonts w:eastAsiaTheme="minorEastAsia" w:cs="Times"/>
          <w:sz w:val="22"/>
          <w:szCs w:val="22"/>
          <w:lang w:val="en-GB" w:eastAsia="zh-CN"/>
        </w:rPr>
        <w:t>may require</w:t>
      </w:r>
      <w:r w:rsidR="00BB7A62" w:rsidRPr="00A53C89">
        <w:rPr>
          <w:rFonts w:eastAsiaTheme="minorEastAsia" w:cs="Times"/>
          <w:sz w:val="22"/>
          <w:szCs w:val="22"/>
          <w:lang w:val="en-GB" w:eastAsia="zh-CN"/>
        </w:rPr>
        <w:t xml:space="preserve"> time domain restrictions on pairing of SRS resources</w:t>
      </w:r>
      <w:r w:rsidR="00227760" w:rsidRPr="00A53C89">
        <w:rPr>
          <w:rFonts w:eastAsiaTheme="minorEastAsia" w:cs="Times"/>
          <w:sz w:val="22"/>
          <w:szCs w:val="22"/>
          <w:lang w:val="en-GB" w:eastAsia="zh-CN"/>
        </w:rPr>
        <w:t xml:space="preserve">. </w:t>
      </w:r>
    </w:p>
    <w:p w14:paraId="69C9B836" w14:textId="6611621A" w:rsidR="000623DF" w:rsidRDefault="000623DF" w:rsidP="0052355B">
      <w:pPr>
        <w:pStyle w:val="BodyText"/>
        <w:spacing w:after="0"/>
        <w:ind w:firstLine="288"/>
        <w:contextualSpacing/>
        <w:rPr>
          <w:rFonts w:eastAsiaTheme="minorEastAsia" w:cs="Times"/>
          <w:sz w:val="22"/>
          <w:szCs w:val="22"/>
          <w:lang w:val="en-GB" w:eastAsia="zh-CN"/>
        </w:rPr>
      </w:pPr>
      <w:r w:rsidRPr="007A7822">
        <w:rPr>
          <w:rFonts w:eastAsiaTheme="minorEastAsia" w:cs="Times"/>
          <w:sz w:val="22"/>
          <w:szCs w:val="22"/>
          <w:lang w:val="en-GB" w:eastAsia="zh-CN"/>
        </w:rPr>
        <w:t>In our view, both designs are not mutually exclusive, and could be both supported depending on the UE capabilities and scenarios.</w:t>
      </w:r>
    </w:p>
    <w:p w14:paraId="21DED778" w14:textId="77777777" w:rsidR="000623DF" w:rsidRDefault="000623DF" w:rsidP="0052355B">
      <w:pPr>
        <w:pStyle w:val="BodyText"/>
        <w:spacing w:after="0"/>
        <w:ind w:firstLine="288"/>
        <w:contextualSpacing/>
        <w:rPr>
          <w:rFonts w:eastAsiaTheme="minorEastAsia" w:cs="Times"/>
          <w:sz w:val="22"/>
          <w:szCs w:val="22"/>
          <w:lang w:val="en-GB" w:eastAsia="zh-CN"/>
        </w:rPr>
      </w:pPr>
    </w:p>
    <w:p w14:paraId="0CFBE33D" w14:textId="575CE58B" w:rsidR="001F7F34" w:rsidRPr="00A53C89" w:rsidRDefault="0063234E" w:rsidP="0052355B">
      <w:pPr>
        <w:pStyle w:val="BodyText"/>
        <w:spacing w:after="0"/>
        <w:ind w:firstLine="288"/>
        <w:contextualSpacing/>
        <w:rPr>
          <w:rFonts w:eastAsiaTheme="minorEastAsia" w:cs="Times"/>
          <w:sz w:val="22"/>
          <w:szCs w:val="22"/>
          <w:lang w:val="en-GB" w:eastAsia="zh-CN"/>
        </w:rPr>
      </w:pPr>
      <w:r w:rsidRPr="00D20191">
        <w:rPr>
          <w:rFonts w:eastAsiaTheme="minorEastAsia" w:cs="Times"/>
          <w:sz w:val="22"/>
          <w:szCs w:val="22"/>
          <w:lang w:val="en-GB" w:eastAsia="zh-CN"/>
        </w:rPr>
        <w:t>For partial/non-coherent UEs, antenna port switching of up to 8 ports is more convenient using aggregated resources from different symbols. Some additional enhancements are required with the SRI to trigger multiple associated SRS resources.</w:t>
      </w:r>
    </w:p>
    <w:p w14:paraId="4273635B" w14:textId="73559834" w:rsidR="00412C74" w:rsidRPr="00A53C89" w:rsidRDefault="007B6AE2" w:rsidP="00FC5265">
      <w:pPr>
        <w:pStyle w:val="BodyText"/>
        <w:spacing w:after="0"/>
        <w:contextualSpacing/>
        <w:rPr>
          <w:rFonts w:eastAsiaTheme="minorEastAsia" w:cs="Times"/>
          <w:sz w:val="22"/>
          <w:szCs w:val="22"/>
          <w:lang w:val="en-GB" w:eastAsia="zh-CN"/>
        </w:rPr>
      </w:pPr>
      <w:r w:rsidRPr="00A53C89">
        <w:rPr>
          <w:rFonts w:eastAsiaTheme="minorEastAsia" w:cs="Times"/>
          <w:sz w:val="22"/>
          <w:szCs w:val="22"/>
          <w:lang w:val="en-GB" w:eastAsia="zh-CN"/>
        </w:rPr>
        <w:t xml:space="preserve"> </w:t>
      </w:r>
    </w:p>
    <w:p w14:paraId="3F0EBFCF" w14:textId="6E649CB6" w:rsidR="001708F6" w:rsidRDefault="001708F6" w:rsidP="001603C9">
      <w:pPr>
        <w:spacing w:after="0"/>
        <w:contextualSpacing/>
        <w:jc w:val="both"/>
        <w:rPr>
          <w:rFonts w:ascii="Times" w:hAnsi="Times" w:cs="Times"/>
          <w:bCs/>
          <w:i/>
          <w:sz w:val="22"/>
          <w:szCs w:val="22"/>
          <w:lang w:val="en-US"/>
        </w:rPr>
      </w:pPr>
      <w:r w:rsidRPr="00A53C89">
        <w:rPr>
          <w:rFonts w:ascii="Times" w:hAnsi="Times" w:cs="Times"/>
          <w:b/>
          <w:i/>
          <w:sz w:val="22"/>
          <w:szCs w:val="22"/>
          <w:lang w:val="en-US"/>
        </w:rPr>
        <w:t xml:space="preserve">Observation </w:t>
      </w:r>
      <w:r w:rsidR="001603C9">
        <w:rPr>
          <w:rFonts w:ascii="Times" w:hAnsi="Times" w:cs="Times"/>
          <w:b/>
          <w:i/>
          <w:sz w:val="22"/>
          <w:szCs w:val="22"/>
          <w:lang w:val="en-US"/>
        </w:rPr>
        <w:t>3</w:t>
      </w:r>
      <w:r w:rsidRPr="00A53C89">
        <w:rPr>
          <w:rFonts w:ascii="Times" w:hAnsi="Times" w:cs="Times"/>
          <w:b/>
          <w:i/>
          <w:sz w:val="22"/>
          <w:szCs w:val="22"/>
          <w:lang w:val="en-US"/>
        </w:rPr>
        <w:t>:</w:t>
      </w:r>
      <w:r w:rsidRPr="00A53C89">
        <w:rPr>
          <w:rFonts w:ascii="Times" w:hAnsi="Times" w:cs="Times"/>
          <w:bCs/>
          <w:i/>
          <w:sz w:val="22"/>
          <w:szCs w:val="22"/>
          <w:lang w:val="en-US"/>
        </w:rPr>
        <w:t xml:space="preserve"> </w:t>
      </w:r>
      <w:r w:rsidR="00A53C89" w:rsidRPr="00A53C89">
        <w:rPr>
          <w:rFonts w:ascii="Times" w:hAnsi="Times" w:cs="Times"/>
          <w:bCs/>
          <w:i/>
          <w:sz w:val="22"/>
          <w:szCs w:val="22"/>
          <w:lang w:val="en-US"/>
        </w:rPr>
        <w:t xml:space="preserve">For supporting 8TX UE, </w:t>
      </w:r>
      <w:r w:rsidR="001603C9">
        <w:rPr>
          <w:rFonts w:ascii="Times" w:hAnsi="Times" w:cs="Times"/>
          <w:bCs/>
          <w:i/>
          <w:sz w:val="22"/>
          <w:szCs w:val="22"/>
          <w:lang w:val="en-US"/>
        </w:rPr>
        <w:t>s</w:t>
      </w:r>
      <w:r w:rsidR="001603C9" w:rsidRPr="001603C9">
        <w:rPr>
          <w:rFonts w:ascii="Times" w:hAnsi="Times" w:cs="Times"/>
          <w:bCs/>
          <w:i/>
          <w:sz w:val="22"/>
          <w:szCs w:val="22"/>
          <w:lang w:val="en-US"/>
        </w:rPr>
        <w:t>ingle</w:t>
      </w:r>
      <w:r w:rsidR="00C55FDB">
        <w:rPr>
          <w:rFonts w:ascii="Times" w:hAnsi="Times" w:cs="Times"/>
          <w:bCs/>
          <w:i/>
          <w:sz w:val="22"/>
          <w:szCs w:val="22"/>
          <w:lang w:val="en-US"/>
        </w:rPr>
        <w:t>-</w:t>
      </w:r>
      <w:r w:rsidR="001603C9" w:rsidRPr="001603C9">
        <w:rPr>
          <w:rFonts w:ascii="Times" w:hAnsi="Times" w:cs="Times"/>
          <w:bCs/>
          <w:i/>
          <w:sz w:val="22"/>
          <w:szCs w:val="22"/>
          <w:lang w:val="en-US"/>
        </w:rPr>
        <w:t xml:space="preserve"> and multi-symbol</w:t>
      </w:r>
      <w:r w:rsidR="001603C9">
        <w:rPr>
          <w:rFonts w:ascii="Times" w:hAnsi="Times" w:cs="Times"/>
          <w:bCs/>
          <w:i/>
          <w:sz w:val="22"/>
          <w:szCs w:val="22"/>
          <w:lang w:val="en-US"/>
        </w:rPr>
        <w:t xml:space="preserve"> SRS transmission can be considered.</w:t>
      </w:r>
    </w:p>
    <w:p w14:paraId="6C26A708" w14:textId="77777777" w:rsidR="001603C9" w:rsidRPr="00A53C89" w:rsidRDefault="001603C9" w:rsidP="001603C9">
      <w:pPr>
        <w:spacing w:after="0"/>
        <w:contextualSpacing/>
        <w:jc w:val="both"/>
        <w:rPr>
          <w:rFonts w:cs="Times"/>
          <w:b/>
          <w:i/>
          <w:sz w:val="22"/>
          <w:szCs w:val="22"/>
        </w:rPr>
      </w:pPr>
    </w:p>
    <w:p w14:paraId="58A8658F" w14:textId="690DFC42" w:rsidR="001708F6" w:rsidRPr="0052355B" w:rsidRDefault="001708F6" w:rsidP="0052355B">
      <w:pPr>
        <w:pStyle w:val="BodyText"/>
        <w:spacing w:after="0"/>
        <w:contextualSpacing/>
        <w:rPr>
          <w:rFonts w:eastAsiaTheme="minorEastAsia" w:cs="Times"/>
          <w:sz w:val="22"/>
          <w:szCs w:val="22"/>
          <w:lang w:val="en-GB" w:eastAsia="zh-CN"/>
        </w:rPr>
      </w:pPr>
      <w:r w:rsidRPr="00A53C89">
        <w:rPr>
          <w:rFonts w:cs="Times"/>
          <w:b/>
          <w:i/>
          <w:sz w:val="22"/>
          <w:szCs w:val="22"/>
        </w:rPr>
        <w:t xml:space="preserve">Proposal </w:t>
      </w:r>
      <w:r w:rsidR="001603C9">
        <w:rPr>
          <w:rFonts w:cs="Times"/>
          <w:b/>
          <w:i/>
          <w:sz w:val="22"/>
          <w:szCs w:val="22"/>
        </w:rPr>
        <w:t>3</w:t>
      </w:r>
      <w:r w:rsidRPr="00A53C89">
        <w:rPr>
          <w:rFonts w:cs="Times"/>
          <w:b/>
          <w:i/>
          <w:sz w:val="22"/>
          <w:szCs w:val="22"/>
        </w:rPr>
        <w:t>:</w:t>
      </w:r>
      <w:r w:rsidRPr="00A53C89">
        <w:rPr>
          <w:rFonts w:cs="Times"/>
          <w:i/>
          <w:sz w:val="22"/>
          <w:szCs w:val="22"/>
        </w:rPr>
        <w:t xml:space="preserve"> </w:t>
      </w:r>
      <w:r w:rsidR="00346066">
        <w:rPr>
          <w:rFonts w:cs="Times"/>
          <w:i/>
          <w:sz w:val="22"/>
          <w:szCs w:val="22"/>
        </w:rPr>
        <w:t xml:space="preserve">Solutions based on </w:t>
      </w:r>
      <w:r w:rsidR="00346066">
        <w:rPr>
          <w:rFonts w:cs="Times"/>
          <w:bCs/>
          <w:i/>
          <w:sz w:val="22"/>
          <w:szCs w:val="22"/>
        </w:rPr>
        <w:t>s</w:t>
      </w:r>
      <w:r w:rsidR="00346066" w:rsidRPr="001603C9">
        <w:rPr>
          <w:rFonts w:cs="Times"/>
          <w:bCs/>
          <w:i/>
          <w:sz w:val="22"/>
          <w:szCs w:val="22"/>
        </w:rPr>
        <w:t>ingle</w:t>
      </w:r>
      <w:r w:rsidR="00C55FDB">
        <w:rPr>
          <w:rFonts w:cs="Times"/>
          <w:bCs/>
          <w:i/>
          <w:sz w:val="22"/>
          <w:szCs w:val="22"/>
        </w:rPr>
        <w:t>-</w:t>
      </w:r>
      <w:r w:rsidR="00346066" w:rsidRPr="001603C9">
        <w:rPr>
          <w:rFonts w:cs="Times"/>
          <w:bCs/>
          <w:i/>
          <w:sz w:val="22"/>
          <w:szCs w:val="22"/>
        </w:rPr>
        <w:t xml:space="preserve"> and multi-symbol</w:t>
      </w:r>
      <w:r w:rsidR="00346066">
        <w:rPr>
          <w:rFonts w:cs="Times"/>
          <w:bCs/>
          <w:i/>
          <w:sz w:val="22"/>
          <w:szCs w:val="22"/>
        </w:rPr>
        <w:t xml:space="preserve"> SRS transmission </w:t>
      </w:r>
      <w:r w:rsidR="00346066" w:rsidRPr="00346066">
        <w:rPr>
          <w:rFonts w:cs="Times"/>
          <w:i/>
          <w:sz w:val="22"/>
          <w:szCs w:val="22"/>
        </w:rPr>
        <w:t>are not mutually exclusive, and could be both supported depending on the UE capabilities and scenarios.</w:t>
      </w:r>
      <w:r>
        <w:rPr>
          <w:rFonts w:cs="Times"/>
          <w:i/>
          <w:sz w:val="22"/>
          <w:szCs w:val="22"/>
        </w:rPr>
        <w:t xml:space="preserve"> </w:t>
      </w:r>
    </w:p>
    <w:p w14:paraId="5AE7D38C" w14:textId="77777777" w:rsidR="001708F6" w:rsidRDefault="001708F6" w:rsidP="00FC5265">
      <w:pPr>
        <w:spacing w:after="0"/>
        <w:contextualSpacing/>
        <w:jc w:val="both"/>
        <w:rPr>
          <w:rFonts w:ascii="Times" w:hAnsi="Times" w:cs="Times"/>
          <w:b/>
          <w:i/>
          <w:sz w:val="22"/>
          <w:szCs w:val="22"/>
          <w:highlight w:val="yellow"/>
          <w:lang w:val="en-US"/>
        </w:rPr>
      </w:pPr>
    </w:p>
    <w:p w14:paraId="1701A22A" w14:textId="34B6DDD4" w:rsidR="000A0510" w:rsidRDefault="000A0510" w:rsidP="00FC5265">
      <w:pPr>
        <w:pStyle w:val="BodyText"/>
        <w:spacing w:after="0"/>
        <w:contextualSpacing/>
        <w:rPr>
          <w:rFonts w:eastAsiaTheme="minorEastAsia" w:cs="Times"/>
          <w:sz w:val="22"/>
          <w:szCs w:val="22"/>
          <w:lang w:val="en-GB" w:eastAsia="zh-CN"/>
        </w:rPr>
      </w:pPr>
    </w:p>
    <w:p w14:paraId="785718BB" w14:textId="227A9434" w:rsidR="00A8163B" w:rsidRDefault="00A8163B" w:rsidP="00FC5265">
      <w:pPr>
        <w:pStyle w:val="BodyText"/>
        <w:spacing w:after="0"/>
        <w:contextualSpacing/>
        <w:rPr>
          <w:rFonts w:eastAsiaTheme="minorEastAsia" w:cs="Times"/>
          <w:sz w:val="22"/>
          <w:szCs w:val="22"/>
          <w:lang w:eastAsia="zh-CN"/>
        </w:rPr>
      </w:pPr>
    </w:p>
    <w:p w14:paraId="71EDC9D7" w14:textId="14FA25AD" w:rsidR="00403CF1" w:rsidRPr="00661223" w:rsidRDefault="00403CF1" w:rsidP="00FC5265">
      <w:pPr>
        <w:pStyle w:val="Heading1"/>
        <w:numPr>
          <w:ilvl w:val="0"/>
          <w:numId w:val="4"/>
        </w:numPr>
        <w:spacing w:before="0" w:after="0"/>
        <w:contextualSpacing/>
        <w:jc w:val="both"/>
        <w:rPr>
          <w:rFonts w:cs="Arial"/>
          <w:smallCaps/>
          <w:lang w:val="en-US"/>
        </w:rPr>
      </w:pPr>
      <w:r>
        <w:rPr>
          <w:rFonts w:cs="Arial"/>
          <w:smallCaps/>
          <w:lang w:val="en-US"/>
        </w:rPr>
        <w:t>Conclusion</w:t>
      </w:r>
    </w:p>
    <w:p w14:paraId="3D5F0DEC" w14:textId="77777777" w:rsidR="00D810A5" w:rsidRDefault="00D810A5" w:rsidP="00FC5265">
      <w:pPr>
        <w:pStyle w:val="BodyText"/>
        <w:spacing w:after="0"/>
        <w:ind w:firstLine="288"/>
        <w:contextualSpacing/>
        <w:rPr>
          <w:rFonts w:eastAsia="Times New Roman" w:cs="Times"/>
          <w:color w:val="000000"/>
          <w:sz w:val="22"/>
          <w:szCs w:val="22"/>
          <w:lang w:eastAsia="ko-KR"/>
        </w:rPr>
      </w:pPr>
    </w:p>
    <w:p w14:paraId="237EE516" w14:textId="2529038F" w:rsidR="00A8163B" w:rsidRDefault="00DF1D50" w:rsidP="00FC5265">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In this contribution, we discussed the </w:t>
      </w:r>
      <w:r w:rsidR="001100EF">
        <w:rPr>
          <w:rFonts w:eastAsia="Times New Roman" w:cs="Times"/>
          <w:color w:val="000000"/>
          <w:sz w:val="22"/>
          <w:szCs w:val="22"/>
          <w:lang w:eastAsia="ko-KR"/>
        </w:rPr>
        <w:t>proposals</w:t>
      </w:r>
      <w:r w:rsidR="0062717B">
        <w:rPr>
          <w:rFonts w:eastAsia="Times New Roman" w:cs="Times"/>
          <w:color w:val="000000"/>
          <w:sz w:val="22"/>
          <w:szCs w:val="22"/>
          <w:lang w:eastAsia="ko-KR"/>
        </w:rPr>
        <w:t xml:space="preserve"> targeting SRS for TDD C-JT, and for 8 TX</w:t>
      </w:r>
      <w:r w:rsidR="00346066">
        <w:rPr>
          <w:rFonts w:eastAsia="Times New Roman" w:cs="Times"/>
          <w:color w:val="000000"/>
          <w:sz w:val="22"/>
          <w:szCs w:val="22"/>
          <w:lang w:eastAsia="ko-KR"/>
        </w:rPr>
        <w:t xml:space="preserve"> UE</w:t>
      </w:r>
      <w:r w:rsidR="0062717B">
        <w:rPr>
          <w:rFonts w:eastAsia="Times New Roman" w:cs="Times"/>
          <w:color w:val="000000"/>
          <w:sz w:val="22"/>
          <w:szCs w:val="22"/>
          <w:lang w:eastAsia="ko-KR"/>
        </w:rPr>
        <w:t>. We make the following observations and proposals:</w:t>
      </w:r>
    </w:p>
    <w:p w14:paraId="3AB69616" w14:textId="4B2F3A37" w:rsidR="0062717B" w:rsidRDefault="0062717B" w:rsidP="00FC5265">
      <w:pPr>
        <w:pStyle w:val="BodyText"/>
        <w:spacing w:after="0"/>
        <w:ind w:firstLine="288"/>
        <w:contextualSpacing/>
        <w:rPr>
          <w:rFonts w:eastAsia="Times New Roman" w:cs="Times"/>
          <w:color w:val="000000"/>
          <w:sz w:val="22"/>
          <w:szCs w:val="22"/>
          <w:lang w:eastAsia="ko-KR"/>
        </w:rPr>
      </w:pPr>
    </w:p>
    <w:p w14:paraId="0B9A3144" w14:textId="307545CB" w:rsidR="00772C2A" w:rsidRDefault="007C3152" w:rsidP="00FC5265">
      <w:pPr>
        <w:pStyle w:val="BodyText"/>
        <w:spacing w:after="0"/>
        <w:contextualSpacing/>
        <w:rPr>
          <w:rFonts w:cs="Times"/>
          <w:i/>
          <w:sz w:val="22"/>
          <w:szCs w:val="22"/>
        </w:rPr>
      </w:pPr>
      <w:r w:rsidRPr="00A318C3">
        <w:rPr>
          <w:rFonts w:cs="Times"/>
          <w:b/>
          <w:i/>
          <w:sz w:val="22"/>
          <w:szCs w:val="22"/>
        </w:rPr>
        <w:t>Observation 1:</w:t>
      </w:r>
      <w:r w:rsidRPr="00A318C3">
        <w:rPr>
          <w:rFonts w:cs="Times"/>
          <w:i/>
          <w:sz w:val="22"/>
          <w:szCs w:val="22"/>
        </w:rPr>
        <w:t xml:space="preserve"> </w:t>
      </w:r>
      <w:r>
        <w:rPr>
          <w:rFonts w:cs="Times"/>
          <w:i/>
          <w:sz w:val="22"/>
          <w:szCs w:val="22"/>
        </w:rPr>
        <w:t xml:space="preserve">Rel-17 SRS design offers many different options for interference randomization and orthogonal resource assignment.  </w:t>
      </w:r>
    </w:p>
    <w:p w14:paraId="1E0354B7" w14:textId="77777777" w:rsidR="007C3152" w:rsidRDefault="007C3152" w:rsidP="00FC5265">
      <w:pPr>
        <w:pStyle w:val="BodyText"/>
        <w:spacing w:after="0"/>
        <w:contextualSpacing/>
        <w:rPr>
          <w:rFonts w:cs="Times"/>
          <w:b/>
          <w:i/>
          <w:sz w:val="22"/>
          <w:szCs w:val="22"/>
        </w:rPr>
      </w:pPr>
    </w:p>
    <w:p w14:paraId="3CCF9563" w14:textId="77777777" w:rsidR="00346066" w:rsidRDefault="00346066" w:rsidP="00346066">
      <w:pPr>
        <w:spacing w:after="0"/>
        <w:contextualSpacing/>
        <w:jc w:val="both"/>
        <w:rPr>
          <w:rFonts w:ascii="Times" w:hAnsi="Times" w:cs="Times"/>
          <w:i/>
          <w:sz w:val="22"/>
          <w:szCs w:val="22"/>
        </w:rPr>
      </w:pPr>
      <w:r w:rsidRPr="00A318C3">
        <w:rPr>
          <w:rFonts w:ascii="Times" w:hAnsi="Times" w:cs="Times"/>
          <w:b/>
          <w:i/>
          <w:sz w:val="22"/>
          <w:szCs w:val="22"/>
        </w:rPr>
        <w:lastRenderedPageBreak/>
        <w:t>Observation 2:</w:t>
      </w:r>
      <w:r w:rsidRPr="00A318C3">
        <w:rPr>
          <w:rFonts w:ascii="Times" w:hAnsi="Times" w:cs="Times"/>
          <w:i/>
          <w:sz w:val="22"/>
          <w:szCs w:val="22"/>
        </w:rPr>
        <w:t xml:space="preserve"> </w:t>
      </w:r>
      <w:r>
        <w:rPr>
          <w:rFonts w:ascii="Times" w:hAnsi="Times" w:cs="Times"/>
          <w:i/>
          <w:sz w:val="22"/>
          <w:szCs w:val="22"/>
        </w:rPr>
        <w:t xml:space="preserve">Dynamic switching between different SRS resource parameters requires </w:t>
      </w:r>
      <w:r w:rsidRPr="00693D5D">
        <w:rPr>
          <w:rFonts w:ascii="Times" w:hAnsi="Times" w:cs="Times"/>
          <w:i/>
          <w:sz w:val="22"/>
          <w:szCs w:val="22"/>
        </w:rPr>
        <w:t>dynamic indication of parameters in SRS configurations</w:t>
      </w:r>
      <w:r>
        <w:rPr>
          <w:rFonts w:ascii="Times" w:hAnsi="Times" w:cs="Times"/>
          <w:i/>
          <w:sz w:val="22"/>
          <w:szCs w:val="22"/>
        </w:rPr>
        <w:t>.</w:t>
      </w:r>
    </w:p>
    <w:p w14:paraId="6E064E2B" w14:textId="77777777" w:rsidR="00346066" w:rsidRPr="00346066" w:rsidRDefault="00346066" w:rsidP="00346066">
      <w:pPr>
        <w:spacing w:after="0"/>
        <w:contextualSpacing/>
        <w:jc w:val="both"/>
        <w:rPr>
          <w:rFonts w:ascii="Times" w:hAnsi="Times" w:cs="Times"/>
          <w:b/>
          <w:i/>
          <w:sz w:val="22"/>
          <w:szCs w:val="22"/>
        </w:rPr>
      </w:pPr>
    </w:p>
    <w:p w14:paraId="2C7D402A" w14:textId="5C135DE7" w:rsidR="00346066" w:rsidRDefault="00346066" w:rsidP="00346066">
      <w:pPr>
        <w:spacing w:after="0"/>
        <w:contextualSpacing/>
        <w:jc w:val="both"/>
        <w:rPr>
          <w:rFonts w:ascii="Times" w:hAnsi="Times" w:cs="Times"/>
          <w:bCs/>
          <w:i/>
          <w:sz w:val="22"/>
          <w:szCs w:val="22"/>
          <w:lang w:val="en-US"/>
        </w:rPr>
      </w:pPr>
      <w:r w:rsidRPr="00A53C89">
        <w:rPr>
          <w:rFonts w:ascii="Times" w:hAnsi="Times" w:cs="Times"/>
          <w:b/>
          <w:i/>
          <w:sz w:val="22"/>
          <w:szCs w:val="22"/>
          <w:lang w:val="en-US"/>
        </w:rPr>
        <w:t xml:space="preserve">Observation </w:t>
      </w:r>
      <w:r>
        <w:rPr>
          <w:rFonts w:ascii="Times" w:hAnsi="Times" w:cs="Times"/>
          <w:b/>
          <w:i/>
          <w:sz w:val="22"/>
          <w:szCs w:val="22"/>
          <w:lang w:val="en-US"/>
        </w:rPr>
        <w:t>3</w:t>
      </w:r>
      <w:r w:rsidRPr="00A53C89">
        <w:rPr>
          <w:rFonts w:ascii="Times" w:hAnsi="Times" w:cs="Times"/>
          <w:b/>
          <w:i/>
          <w:sz w:val="22"/>
          <w:szCs w:val="22"/>
          <w:lang w:val="en-US"/>
        </w:rPr>
        <w:t>:</w:t>
      </w:r>
      <w:r w:rsidRPr="00A53C89">
        <w:rPr>
          <w:rFonts w:ascii="Times" w:hAnsi="Times" w:cs="Times"/>
          <w:bCs/>
          <w:i/>
          <w:sz w:val="22"/>
          <w:szCs w:val="22"/>
          <w:lang w:val="en-US"/>
        </w:rPr>
        <w:t xml:space="preserve"> For supporting 8TX UE, </w:t>
      </w:r>
      <w:r>
        <w:rPr>
          <w:rFonts w:ascii="Times" w:hAnsi="Times" w:cs="Times"/>
          <w:bCs/>
          <w:i/>
          <w:sz w:val="22"/>
          <w:szCs w:val="22"/>
          <w:lang w:val="en-US"/>
        </w:rPr>
        <w:t>s</w:t>
      </w:r>
      <w:r w:rsidRPr="001603C9">
        <w:rPr>
          <w:rFonts w:ascii="Times" w:hAnsi="Times" w:cs="Times"/>
          <w:bCs/>
          <w:i/>
          <w:sz w:val="22"/>
          <w:szCs w:val="22"/>
          <w:lang w:val="en-US"/>
        </w:rPr>
        <w:t>ingle symbol and multi-symbol</w:t>
      </w:r>
      <w:r>
        <w:rPr>
          <w:rFonts w:ascii="Times" w:hAnsi="Times" w:cs="Times"/>
          <w:bCs/>
          <w:i/>
          <w:sz w:val="22"/>
          <w:szCs w:val="22"/>
          <w:lang w:val="en-US"/>
        </w:rPr>
        <w:t xml:space="preserve"> SRS transmission can be considered.</w:t>
      </w:r>
    </w:p>
    <w:p w14:paraId="1F1EE899" w14:textId="77777777" w:rsidR="007A0942" w:rsidRDefault="007A0942" w:rsidP="00FC5265">
      <w:pPr>
        <w:spacing w:after="0"/>
        <w:contextualSpacing/>
        <w:jc w:val="both"/>
        <w:rPr>
          <w:rFonts w:ascii="Times" w:hAnsi="Times" w:cs="Times"/>
          <w:b/>
          <w:i/>
          <w:sz w:val="22"/>
          <w:szCs w:val="22"/>
          <w:lang w:val="en-US"/>
        </w:rPr>
      </w:pPr>
    </w:p>
    <w:p w14:paraId="3AF027DD" w14:textId="77777777" w:rsidR="00692728" w:rsidRPr="008325C2" w:rsidRDefault="00692728" w:rsidP="00692728">
      <w:pPr>
        <w:pStyle w:val="BodyText"/>
        <w:spacing w:after="0"/>
        <w:contextualSpacing/>
        <w:rPr>
          <w:rFonts w:cs="Times"/>
          <w:b/>
          <w:i/>
          <w:sz w:val="22"/>
          <w:szCs w:val="22"/>
          <w:highlight w:val="yellow"/>
        </w:rPr>
      </w:pPr>
    </w:p>
    <w:p w14:paraId="767FC8D4" w14:textId="77777777" w:rsidR="00CE33BE" w:rsidRPr="007C3152" w:rsidRDefault="00CE33BE" w:rsidP="00CE33BE">
      <w:pPr>
        <w:pStyle w:val="BodyText"/>
        <w:spacing w:after="0"/>
        <w:contextualSpacing/>
        <w:rPr>
          <w:rFonts w:cs="Times"/>
          <w:i/>
          <w:sz w:val="22"/>
          <w:szCs w:val="22"/>
        </w:rPr>
      </w:pPr>
      <w:r w:rsidRPr="00A318C3">
        <w:rPr>
          <w:rFonts w:cs="Times"/>
          <w:b/>
          <w:i/>
          <w:sz w:val="22"/>
          <w:szCs w:val="22"/>
        </w:rPr>
        <w:t>Proposal 1:</w:t>
      </w:r>
      <w:r w:rsidRPr="00A318C3">
        <w:rPr>
          <w:rFonts w:cs="Times"/>
          <w:i/>
          <w:sz w:val="22"/>
          <w:szCs w:val="22"/>
        </w:rPr>
        <w:t xml:space="preserve"> </w:t>
      </w:r>
      <w:r>
        <w:rPr>
          <w:rFonts w:cs="Times"/>
          <w:i/>
          <w:sz w:val="22"/>
          <w:szCs w:val="22"/>
        </w:rPr>
        <w:t>Identify issues in the TDD-CJT scenario that requires new solution for SRS randomization in Rel-18.</w:t>
      </w:r>
    </w:p>
    <w:p w14:paraId="68C3C732" w14:textId="7CCD323B" w:rsidR="00772C2A" w:rsidRPr="007A0942" w:rsidRDefault="00772C2A" w:rsidP="00FC5265">
      <w:pPr>
        <w:spacing w:after="0"/>
        <w:contextualSpacing/>
        <w:rPr>
          <w:rFonts w:ascii="Times" w:hAnsi="Times" w:cs="Times"/>
          <w:sz w:val="22"/>
          <w:szCs w:val="22"/>
          <w:lang w:val="en-US" w:eastAsia="zh-CN"/>
        </w:rPr>
      </w:pPr>
      <w:r w:rsidRPr="00A318C3">
        <w:rPr>
          <w:rFonts w:ascii="Times" w:hAnsi="Times" w:cs="Times"/>
          <w:sz w:val="22"/>
          <w:szCs w:val="22"/>
          <w:lang w:val="en-US" w:eastAsia="zh-CN"/>
        </w:rPr>
        <w:tab/>
      </w:r>
    </w:p>
    <w:p w14:paraId="39BDC4F2" w14:textId="22209CE0" w:rsidR="00772C2A" w:rsidRDefault="00772C2A" w:rsidP="00FC5265">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r w:rsidRPr="00A318C3">
        <w:rPr>
          <w:rFonts w:cs="Times"/>
          <w:b/>
          <w:i/>
          <w:sz w:val="22"/>
          <w:szCs w:val="22"/>
        </w:rPr>
        <w:t xml:space="preserve">Proposal </w:t>
      </w:r>
      <w:r>
        <w:rPr>
          <w:rFonts w:cs="Times"/>
          <w:b/>
          <w:i/>
          <w:sz w:val="22"/>
          <w:szCs w:val="22"/>
        </w:rPr>
        <w:t>2</w:t>
      </w:r>
      <w:r w:rsidRPr="00A318C3">
        <w:rPr>
          <w:rFonts w:cs="Times"/>
          <w:b/>
          <w:i/>
          <w:sz w:val="22"/>
          <w:szCs w:val="22"/>
        </w:rPr>
        <w:t>:</w:t>
      </w:r>
      <w:r w:rsidRPr="00A318C3">
        <w:rPr>
          <w:rFonts w:cs="Times"/>
          <w:i/>
          <w:sz w:val="22"/>
          <w:szCs w:val="22"/>
        </w:rPr>
        <w:t xml:space="preserve"> </w:t>
      </w:r>
      <w:r>
        <w:rPr>
          <w:rFonts w:cs="Times"/>
          <w:i/>
          <w:sz w:val="22"/>
          <w:szCs w:val="22"/>
        </w:rPr>
        <w:t xml:space="preserve">Introduce </w:t>
      </w:r>
      <w:r>
        <w:rPr>
          <w:rFonts w:ascii="Times" w:eastAsia="Times New Roman" w:hAnsi="Times" w:cs="Times"/>
          <w:bCs/>
          <w:i/>
          <w:iCs/>
          <w:color w:val="000000"/>
          <w:sz w:val="22"/>
          <w:szCs w:val="22"/>
          <w:lang w:eastAsia="ja-JP"/>
        </w:rPr>
        <w:t>e</w:t>
      </w:r>
      <w:r w:rsidRPr="00812CC5">
        <w:rPr>
          <w:rFonts w:ascii="Times" w:eastAsia="Times New Roman" w:hAnsi="Times" w:cs="Times"/>
          <w:bCs/>
          <w:i/>
          <w:iCs/>
          <w:color w:val="000000"/>
          <w:sz w:val="22"/>
          <w:szCs w:val="22"/>
          <w:lang w:eastAsia="ja-JP"/>
        </w:rPr>
        <w:t xml:space="preserve">nhanced </w:t>
      </w:r>
      <w:r>
        <w:rPr>
          <w:rFonts w:ascii="Times" w:eastAsia="Times New Roman" w:hAnsi="Times" w:cs="Times"/>
          <w:bCs/>
          <w:i/>
          <w:iCs/>
          <w:color w:val="000000"/>
          <w:sz w:val="22"/>
          <w:szCs w:val="22"/>
          <w:lang w:eastAsia="ja-JP"/>
        </w:rPr>
        <w:t xml:space="preserve">signaling for triggering of dynamic parameter configurations of A-SRS.  </w:t>
      </w:r>
    </w:p>
    <w:p w14:paraId="60F1382F" w14:textId="77777777" w:rsidR="00772C2A" w:rsidRDefault="00772C2A" w:rsidP="00FC5265">
      <w:pPr>
        <w:pStyle w:val="BodyText"/>
        <w:spacing w:after="0"/>
        <w:contextualSpacing/>
        <w:rPr>
          <w:rFonts w:cs="Times"/>
          <w:b/>
          <w:i/>
          <w:sz w:val="22"/>
          <w:szCs w:val="22"/>
        </w:rPr>
      </w:pPr>
    </w:p>
    <w:p w14:paraId="206380CE" w14:textId="497D9794" w:rsidR="00346066" w:rsidRPr="0052355B" w:rsidRDefault="00346066" w:rsidP="00346066">
      <w:pPr>
        <w:pStyle w:val="BodyText"/>
        <w:spacing w:after="0"/>
        <w:contextualSpacing/>
        <w:rPr>
          <w:rFonts w:eastAsiaTheme="minorEastAsia" w:cs="Times"/>
          <w:sz w:val="22"/>
          <w:szCs w:val="22"/>
          <w:lang w:val="en-GB" w:eastAsia="zh-CN"/>
        </w:rPr>
      </w:pPr>
      <w:r w:rsidRPr="00A53C89">
        <w:rPr>
          <w:rFonts w:cs="Times"/>
          <w:b/>
          <w:i/>
          <w:sz w:val="22"/>
          <w:szCs w:val="22"/>
        </w:rPr>
        <w:t xml:space="preserve">Proposal </w:t>
      </w:r>
      <w:r>
        <w:rPr>
          <w:rFonts w:cs="Times"/>
          <w:b/>
          <w:i/>
          <w:sz w:val="22"/>
          <w:szCs w:val="22"/>
        </w:rPr>
        <w:t>3</w:t>
      </w:r>
      <w:r w:rsidRPr="00A53C89">
        <w:rPr>
          <w:rFonts w:cs="Times"/>
          <w:b/>
          <w:i/>
          <w:sz w:val="22"/>
          <w:szCs w:val="22"/>
        </w:rPr>
        <w:t>:</w:t>
      </w:r>
      <w:r w:rsidRPr="00A53C89">
        <w:rPr>
          <w:rFonts w:cs="Times"/>
          <w:i/>
          <w:sz w:val="22"/>
          <w:szCs w:val="22"/>
        </w:rPr>
        <w:t xml:space="preserve"> </w:t>
      </w:r>
      <w:r>
        <w:rPr>
          <w:rFonts w:cs="Times"/>
          <w:i/>
          <w:sz w:val="22"/>
          <w:szCs w:val="22"/>
        </w:rPr>
        <w:t xml:space="preserve">Solutions based on </w:t>
      </w:r>
      <w:r>
        <w:rPr>
          <w:rFonts w:cs="Times"/>
          <w:bCs/>
          <w:i/>
          <w:sz w:val="22"/>
          <w:szCs w:val="22"/>
        </w:rPr>
        <w:t>s</w:t>
      </w:r>
      <w:r w:rsidRPr="001603C9">
        <w:rPr>
          <w:rFonts w:cs="Times"/>
          <w:bCs/>
          <w:i/>
          <w:sz w:val="22"/>
          <w:szCs w:val="22"/>
        </w:rPr>
        <w:t>ingle</w:t>
      </w:r>
      <w:r w:rsidR="00C4036A">
        <w:rPr>
          <w:rFonts w:cs="Times"/>
          <w:bCs/>
          <w:i/>
          <w:sz w:val="22"/>
          <w:szCs w:val="22"/>
        </w:rPr>
        <w:t>-</w:t>
      </w:r>
      <w:r w:rsidRPr="001603C9">
        <w:rPr>
          <w:rFonts w:cs="Times"/>
          <w:bCs/>
          <w:i/>
          <w:sz w:val="22"/>
          <w:szCs w:val="22"/>
        </w:rPr>
        <w:t xml:space="preserve"> and multi-symbol</w:t>
      </w:r>
      <w:r>
        <w:rPr>
          <w:rFonts w:cs="Times"/>
          <w:bCs/>
          <w:i/>
          <w:sz w:val="22"/>
          <w:szCs w:val="22"/>
        </w:rPr>
        <w:t xml:space="preserve"> SRS transmission </w:t>
      </w:r>
      <w:r w:rsidRPr="00346066">
        <w:rPr>
          <w:rFonts w:cs="Times"/>
          <w:i/>
          <w:sz w:val="22"/>
          <w:szCs w:val="22"/>
        </w:rPr>
        <w:t xml:space="preserve">are not mutually </w:t>
      </w:r>
      <w:r w:rsidR="006F4523" w:rsidRPr="00346066">
        <w:rPr>
          <w:rFonts w:cs="Times"/>
          <w:i/>
          <w:sz w:val="22"/>
          <w:szCs w:val="22"/>
        </w:rPr>
        <w:t>exclusive and</w:t>
      </w:r>
      <w:r w:rsidRPr="00346066">
        <w:rPr>
          <w:rFonts w:cs="Times"/>
          <w:i/>
          <w:sz w:val="22"/>
          <w:szCs w:val="22"/>
        </w:rPr>
        <w:t xml:space="preserve"> </w:t>
      </w:r>
      <w:r w:rsidR="006F4523" w:rsidRPr="00346066">
        <w:rPr>
          <w:rFonts w:cs="Times"/>
          <w:i/>
          <w:sz w:val="22"/>
          <w:szCs w:val="22"/>
        </w:rPr>
        <w:t xml:space="preserve">both </w:t>
      </w:r>
      <w:r w:rsidRPr="00346066">
        <w:rPr>
          <w:rFonts w:cs="Times"/>
          <w:i/>
          <w:sz w:val="22"/>
          <w:szCs w:val="22"/>
        </w:rPr>
        <w:t>could be supported depending on the UE capabilities and scenarios.</w:t>
      </w:r>
      <w:r>
        <w:rPr>
          <w:rFonts w:cs="Times"/>
          <w:i/>
          <w:sz w:val="22"/>
          <w:szCs w:val="22"/>
        </w:rPr>
        <w:t xml:space="preserve"> </w:t>
      </w:r>
    </w:p>
    <w:p w14:paraId="4AF6E3C3" w14:textId="77777777" w:rsidR="007A0942" w:rsidRPr="007A0942" w:rsidRDefault="007A0942" w:rsidP="00FC5265">
      <w:pPr>
        <w:pStyle w:val="BodyText"/>
        <w:spacing w:after="0"/>
        <w:contextualSpacing/>
        <w:rPr>
          <w:rFonts w:cs="Times"/>
          <w:b/>
          <w:i/>
          <w:sz w:val="22"/>
          <w:szCs w:val="22"/>
          <w:lang w:val="en-GB"/>
        </w:rPr>
      </w:pPr>
    </w:p>
    <w:p w14:paraId="274AE74D" w14:textId="77777777" w:rsidR="00487434" w:rsidRPr="00772C2A" w:rsidRDefault="00487434" w:rsidP="00FC5265">
      <w:pPr>
        <w:pStyle w:val="BodyText"/>
        <w:spacing w:after="0"/>
        <w:contextualSpacing/>
        <w:rPr>
          <w:rFonts w:cs="Times"/>
          <w:i/>
          <w:sz w:val="22"/>
          <w:szCs w:val="22"/>
        </w:rPr>
      </w:pPr>
    </w:p>
    <w:p w14:paraId="32220EEF" w14:textId="261E9579" w:rsidR="00C4142E" w:rsidRPr="00D208B1" w:rsidRDefault="00C4142E" w:rsidP="00FC526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74EB8474" w14:textId="679E1F34" w:rsidR="00AD2109" w:rsidRDefault="00E84CF4" w:rsidP="00FC526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3820009B" w14:textId="5CF9E513" w:rsidR="00730ACE" w:rsidRPr="00730ACE" w:rsidRDefault="00730ACE" w:rsidP="00FC5265">
      <w:pPr>
        <w:pStyle w:val="ListParagraph"/>
        <w:numPr>
          <w:ilvl w:val="0"/>
          <w:numId w:val="9"/>
        </w:numPr>
        <w:contextualSpacing/>
        <w:rPr>
          <w:rFonts w:ascii="Times" w:hAnsi="Times" w:cs="Times"/>
        </w:rPr>
      </w:pPr>
      <w:r>
        <w:rPr>
          <w:rFonts w:ascii="Times" w:hAnsi="Times" w:cs="Times"/>
        </w:rPr>
        <w:t>Chairman’s Notes, 3GPP TSG RAN WG1 Meeting #109-e, May 2022</w:t>
      </w:r>
    </w:p>
    <w:sectPr w:rsidR="00730ACE" w:rsidRPr="00730ACE"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D9BB" w14:textId="77777777" w:rsidR="00121053" w:rsidRDefault="00121053">
      <w:r>
        <w:separator/>
      </w:r>
    </w:p>
  </w:endnote>
  <w:endnote w:type="continuationSeparator" w:id="0">
    <w:p w14:paraId="4416E498" w14:textId="77777777" w:rsidR="00121053" w:rsidRDefault="0012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3DC8" w14:textId="77777777" w:rsidR="00121053" w:rsidRDefault="00121053">
      <w:r>
        <w:separator/>
      </w:r>
    </w:p>
  </w:footnote>
  <w:footnote w:type="continuationSeparator" w:id="0">
    <w:p w14:paraId="002F882F" w14:textId="77777777" w:rsidR="00121053" w:rsidRDefault="0012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252A2B"/>
    <w:multiLevelType w:val="multilevel"/>
    <w:tmpl w:val="BE74E34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8519EC"/>
    <w:multiLevelType w:val="hybridMultilevel"/>
    <w:tmpl w:val="B486F9C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5"/>
  </w:num>
  <w:num w:numId="2" w16cid:durableId="21634611">
    <w:abstractNumId w:val="13"/>
  </w:num>
  <w:num w:numId="3" w16cid:durableId="1182207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
  </w:num>
  <w:num w:numId="5" w16cid:durableId="1018626660">
    <w:abstractNumId w:val="2"/>
  </w:num>
  <w:num w:numId="6" w16cid:durableId="1027414339">
    <w:abstractNumId w:val="10"/>
  </w:num>
  <w:num w:numId="7" w16cid:durableId="1979063714">
    <w:abstractNumId w:val="7"/>
    <w:lvlOverride w:ilvl="0">
      <w:startOverride w:val="1"/>
    </w:lvlOverride>
  </w:num>
  <w:num w:numId="8" w16cid:durableId="346952371">
    <w:abstractNumId w:val="12"/>
  </w:num>
  <w:num w:numId="9" w16cid:durableId="1492136711">
    <w:abstractNumId w:val="4"/>
  </w:num>
  <w:num w:numId="10" w16cid:durableId="309409830">
    <w:abstractNumId w:val="11"/>
  </w:num>
  <w:num w:numId="11" w16cid:durableId="224265744">
    <w:abstractNumId w:val="1"/>
  </w:num>
  <w:num w:numId="12" w16cid:durableId="1747923043">
    <w:abstractNumId w:val="9"/>
  </w:num>
  <w:num w:numId="13" w16cid:durableId="30770920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48D"/>
    <w:rsid w:val="00001FC3"/>
    <w:rsid w:val="00002375"/>
    <w:rsid w:val="00002459"/>
    <w:rsid w:val="000029A6"/>
    <w:rsid w:val="00003131"/>
    <w:rsid w:val="00003158"/>
    <w:rsid w:val="00003772"/>
    <w:rsid w:val="000037E4"/>
    <w:rsid w:val="000037FB"/>
    <w:rsid w:val="00003C0F"/>
    <w:rsid w:val="00003FFC"/>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B59"/>
    <w:rsid w:val="00011C58"/>
    <w:rsid w:val="000124D1"/>
    <w:rsid w:val="00012D90"/>
    <w:rsid w:val="0001300A"/>
    <w:rsid w:val="0001321B"/>
    <w:rsid w:val="0001343D"/>
    <w:rsid w:val="00013633"/>
    <w:rsid w:val="000137FF"/>
    <w:rsid w:val="0001396F"/>
    <w:rsid w:val="00013B63"/>
    <w:rsid w:val="000141F0"/>
    <w:rsid w:val="00014D13"/>
    <w:rsid w:val="00015168"/>
    <w:rsid w:val="00015BCB"/>
    <w:rsid w:val="000162B2"/>
    <w:rsid w:val="0001634E"/>
    <w:rsid w:val="00016DCE"/>
    <w:rsid w:val="00016FF6"/>
    <w:rsid w:val="0001729B"/>
    <w:rsid w:val="00017309"/>
    <w:rsid w:val="000176D4"/>
    <w:rsid w:val="000178B8"/>
    <w:rsid w:val="00020250"/>
    <w:rsid w:val="00020331"/>
    <w:rsid w:val="00020442"/>
    <w:rsid w:val="000205C1"/>
    <w:rsid w:val="000208B8"/>
    <w:rsid w:val="00020936"/>
    <w:rsid w:val="000209E0"/>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0EF"/>
    <w:rsid w:val="000334D2"/>
    <w:rsid w:val="00033834"/>
    <w:rsid w:val="00033A55"/>
    <w:rsid w:val="00033AE8"/>
    <w:rsid w:val="00033E5C"/>
    <w:rsid w:val="00033EC5"/>
    <w:rsid w:val="000347EC"/>
    <w:rsid w:val="000348D8"/>
    <w:rsid w:val="000349B7"/>
    <w:rsid w:val="00034DC2"/>
    <w:rsid w:val="00034DF3"/>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A9"/>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77C"/>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47CDA"/>
    <w:rsid w:val="0005055B"/>
    <w:rsid w:val="000505E0"/>
    <w:rsid w:val="000509C8"/>
    <w:rsid w:val="00051135"/>
    <w:rsid w:val="00051586"/>
    <w:rsid w:val="00051975"/>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3DF"/>
    <w:rsid w:val="0006263A"/>
    <w:rsid w:val="000632B7"/>
    <w:rsid w:val="00063480"/>
    <w:rsid w:val="00063485"/>
    <w:rsid w:val="000636BA"/>
    <w:rsid w:val="00063E29"/>
    <w:rsid w:val="00063F57"/>
    <w:rsid w:val="0006436D"/>
    <w:rsid w:val="0006480B"/>
    <w:rsid w:val="00064A2B"/>
    <w:rsid w:val="00064D36"/>
    <w:rsid w:val="000652EE"/>
    <w:rsid w:val="0006549C"/>
    <w:rsid w:val="00065AE6"/>
    <w:rsid w:val="00065D64"/>
    <w:rsid w:val="0006617E"/>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520"/>
    <w:rsid w:val="00073785"/>
    <w:rsid w:val="00074375"/>
    <w:rsid w:val="000743A0"/>
    <w:rsid w:val="000743DA"/>
    <w:rsid w:val="0007483C"/>
    <w:rsid w:val="00074BF5"/>
    <w:rsid w:val="000752CD"/>
    <w:rsid w:val="00075680"/>
    <w:rsid w:val="0007590A"/>
    <w:rsid w:val="00075999"/>
    <w:rsid w:val="00075B50"/>
    <w:rsid w:val="00075C16"/>
    <w:rsid w:val="00075D6B"/>
    <w:rsid w:val="0007627C"/>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2B2"/>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195"/>
    <w:rsid w:val="00096502"/>
    <w:rsid w:val="0009653B"/>
    <w:rsid w:val="000967BD"/>
    <w:rsid w:val="0009680E"/>
    <w:rsid w:val="000968D8"/>
    <w:rsid w:val="00096FF3"/>
    <w:rsid w:val="0009709B"/>
    <w:rsid w:val="00097215"/>
    <w:rsid w:val="000972CD"/>
    <w:rsid w:val="000979F0"/>
    <w:rsid w:val="00097AE8"/>
    <w:rsid w:val="000A0253"/>
    <w:rsid w:val="000A02DC"/>
    <w:rsid w:val="000A0510"/>
    <w:rsid w:val="000A0CA1"/>
    <w:rsid w:val="000A0E99"/>
    <w:rsid w:val="000A1882"/>
    <w:rsid w:val="000A1AD3"/>
    <w:rsid w:val="000A1B13"/>
    <w:rsid w:val="000A1D49"/>
    <w:rsid w:val="000A2131"/>
    <w:rsid w:val="000A23B7"/>
    <w:rsid w:val="000A2746"/>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94E"/>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2D57"/>
    <w:rsid w:val="000B32D4"/>
    <w:rsid w:val="000B38DA"/>
    <w:rsid w:val="000B3BAD"/>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87C"/>
    <w:rsid w:val="000D4ABD"/>
    <w:rsid w:val="000D4DE6"/>
    <w:rsid w:val="000D4DFF"/>
    <w:rsid w:val="000D50EA"/>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4E"/>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DD8"/>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89"/>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A4E"/>
    <w:rsid w:val="00100CA1"/>
    <w:rsid w:val="00101436"/>
    <w:rsid w:val="00101489"/>
    <w:rsid w:val="00101513"/>
    <w:rsid w:val="00101A0E"/>
    <w:rsid w:val="00101ACE"/>
    <w:rsid w:val="00101C0F"/>
    <w:rsid w:val="00102147"/>
    <w:rsid w:val="001021B6"/>
    <w:rsid w:val="00102B48"/>
    <w:rsid w:val="00102D2E"/>
    <w:rsid w:val="0010309B"/>
    <w:rsid w:val="0010341A"/>
    <w:rsid w:val="00103658"/>
    <w:rsid w:val="0010366C"/>
    <w:rsid w:val="00103D01"/>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0EF"/>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3EE"/>
    <w:rsid w:val="00115716"/>
    <w:rsid w:val="0011584C"/>
    <w:rsid w:val="001159D0"/>
    <w:rsid w:val="00115D19"/>
    <w:rsid w:val="00115D70"/>
    <w:rsid w:val="00115F76"/>
    <w:rsid w:val="0011677E"/>
    <w:rsid w:val="00116C09"/>
    <w:rsid w:val="00116EBA"/>
    <w:rsid w:val="00116F22"/>
    <w:rsid w:val="00117877"/>
    <w:rsid w:val="00117957"/>
    <w:rsid w:val="00117B90"/>
    <w:rsid w:val="0012022B"/>
    <w:rsid w:val="001202A3"/>
    <w:rsid w:val="001203DB"/>
    <w:rsid w:val="0012079F"/>
    <w:rsid w:val="001207F3"/>
    <w:rsid w:val="00120C4E"/>
    <w:rsid w:val="00120D2A"/>
    <w:rsid w:val="00121053"/>
    <w:rsid w:val="00121897"/>
    <w:rsid w:val="00121AF7"/>
    <w:rsid w:val="00121E20"/>
    <w:rsid w:val="00121FDE"/>
    <w:rsid w:val="00122581"/>
    <w:rsid w:val="00122842"/>
    <w:rsid w:val="00122EB3"/>
    <w:rsid w:val="00123236"/>
    <w:rsid w:val="0012343D"/>
    <w:rsid w:val="0012345C"/>
    <w:rsid w:val="001235C4"/>
    <w:rsid w:val="00123779"/>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9FA"/>
    <w:rsid w:val="00127DE2"/>
    <w:rsid w:val="00127F28"/>
    <w:rsid w:val="0013014D"/>
    <w:rsid w:val="001301E5"/>
    <w:rsid w:val="0013027D"/>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379"/>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6F61"/>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887"/>
    <w:rsid w:val="00157470"/>
    <w:rsid w:val="0016019C"/>
    <w:rsid w:val="001603C9"/>
    <w:rsid w:val="00160674"/>
    <w:rsid w:val="00160786"/>
    <w:rsid w:val="0016079B"/>
    <w:rsid w:val="001618A3"/>
    <w:rsid w:val="0016207A"/>
    <w:rsid w:val="00162101"/>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8F2"/>
    <w:rsid w:val="00166305"/>
    <w:rsid w:val="0016634F"/>
    <w:rsid w:val="0016683C"/>
    <w:rsid w:val="001669F9"/>
    <w:rsid w:val="00166B63"/>
    <w:rsid w:val="0016700E"/>
    <w:rsid w:val="0016711A"/>
    <w:rsid w:val="001674D3"/>
    <w:rsid w:val="0016764C"/>
    <w:rsid w:val="00167709"/>
    <w:rsid w:val="00167713"/>
    <w:rsid w:val="00167806"/>
    <w:rsid w:val="00170397"/>
    <w:rsid w:val="001706E4"/>
    <w:rsid w:val="001708B1"/>
    <w:rsid w:val="001708D0"/>
    <w:rsid w:val="001708F6"/>
    <w:rsid w:val="00170FBB"/>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3ED5"/>
    <w:rsid w:val="00174104"/>
    <w:rsid w:val="0017413F"/>
    <w:rsid w:val="0017440C"/>
    <w:rsid w:val="00174653"/>
    <w:rsid w:val="0017476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C"/>
    <w:rsid w:val="00177EBD"/>
    <w:rsid w:val="00177EF8"/>
    <w:rsid w:val="001800DB"/>
    <w:rsid w:val="00180149"/>
    <w:rsid w:val="0018016C"/>
    <w:rsid w:val="001804F1"/>
    <w:rsid w:val="00180857"/>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8BB"/>
    <w:rsid w:val="00187DC9"/>
    <w:rsid w:val="00190307"/>
    <w:rsid w:val="00190731"/>
    <w:rsid w:val="00190927"/>
    <w:rsid w:val="00190BD5"/>
    <w:rsid w:val="001912D1"/>
    <w:rsid w:val="00191727"/>
    <w:rsid w:val="00191830"/>
    <w:rsid w:val="00191987"/>
    <w:rsid w:val="00191A2B"/>
    <w:rsid w:val="00191EBF"/>
    <w:rsid w:val="001925E5"/>
    <w:rsid w:val="00192CB0"/>
    <w:rsid w:val="00192D98"/>
    <w:rsid w:val="001938EA"/>
    <w:rsid w:val="00193987"/>
    <w:rsid w:val="0019414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3E0"/>
    <w:rsid w:val="001A0421"/>
    <w:rsid w:val="001A067A"/>
    <w:rsid w:val="001A0727"/>
    <w:rsid w:val="001A0B2C"/>
    <w:rsid w:val="001A0B49"/>
    <w:rsid w:val="001A0C32"/>
    <w:rsid w:val="001A0D74"/>
    <w:rsid w:val="001A10FA"/>
    <w:rsid w:val="001A11B9"/>
    <w:rsid w:val="001A258A"/>
    <w:rsid w:val="001A2939"/>
    <w:rsid w:val="001A2977"/>
    <w:rsid w:val="001A2E33"/>
    <w:rsid w:val="001A2FD5"/>
    <w:rsid w:val="001A3037"/>
    <w:rsid w:val="001A30B0"/>
    <w:rsid w:val="001A30FB"/>
    <w:rsid w:val="001A32B6"/>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4C"/>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6FD"/>
    <w:rsid w:val="001B3754"/>
    <w:rsid w:val="001B3FD9"/>
    <w:rsid w:val="001B41A6"/>
    <w:rsid w:val="001B446B"/>
    <w:rsid w:val="001B46A1"/>
    <w:rsid w:val="001B5332"/>
    <w:rsid w:val="001B53B3"/>
    <w:rsid w:val="001B54C9"/>
    <w:rsid w:val="001B54E9"/>
    <w:rsid w:val="001B5E17"/>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2F87"/>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AA2"/>
    <w:rsid w:val="001D1CDC"/>
    <w:rsid w:val="001D1CFF"/>
    <w:rsid w:val="001D29C9"/>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5FFE"/>
    <w:rsid w:val="001D6433"/>
    <w:rsid w:val="001D6C2F"/>
    <w:rsid w:val="001D6E61"/>
    <w:rsid w:val="001D6F30"/>
    <w:rsid w:val="001D7260"/>
    <w:rsid w:val="001D7283"/>
    <w:rsid w:val="001D7816"/>
    <w:rsid w:val="001D7B96"/>
    <w:rsid w:val="001D7EFB"/>
    <w:rsid w:val="001D7F9A"/>
    <w:rsid w:val="001D7FE2"/>
    <w:rsid w:val="001E09F4"/>
    <w:rsid w:val="001E0A73"/>
    <w:rsid w:val="001E0F7A"/>
    <w:rsid w:val="001E111F"/>
    <w:rsid w:val="001E1284"/>
    <w:rsid w:val="001E13E0"/>
    <w:rsid w:val="001E1524"/>
    <w:rsid w:val="001E16DE"/>
    <w:rsid w:val="001E1D3C"/>
    <w:rsid w:val="001E1DDE"/>
    <w:rsid w:val="001E1FD2"/>
    <w:rsid w:val="001E220A"/>
    <w:rsid w:val="001E2490"/>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5B8"/>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34"/>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9C"/>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D00"/>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3FA3"/>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760"/>
    <w:rsid w:val="00227873"/>
    <w:rsid w:val="002279D2"/>
    <w:rsid w:val="00227A3E"/>
    <w:rsid w:val="00227F9E"/>
    <w:rsid w:val="00230040"/>
    <w:rsid w:val="002300AF"/>
    <w:rsid w:val="002300E1"/>
    <w:rsid w:val="0023040A"/>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02B"/>
    <w:rsid w:val="00235581"/>
    <w:rsid w:val="00235698"/>
    <w:rsid w:val="00235724"/>
    <w:rsid w:val="0023598D"/>
    <w:rsid w:val="00235992"/>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32"/>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9E7"/>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3FB2"/>
    <w:rsid w:val="00254616"/>
    <w:rsid w:val="00254BF6"/>
    <w:rsid w:val="00254CC7"/>
    <w:rsid w:val="00255315"/>
    <w:rsid w:val="0025587F"/>
    <w:rsid w:val="00255C58"/>
    <w:rsid w:val="00255C71"/>
    <w:rsid w:val="00255D3A"/>
    <w:rsid w:val="00256363"/>
    <w:rsid w:val="0025648C"/>
    <w:rsid w:val="00256F02"/>
    <w:rsid w:val="002571C8"/>
    <w:rsid w:val="002572F1"/>
    <w:rsid w:val="00257500"/>
    <w:rsid w:val="00257564"/>
    <w:rsid w:val="00257A62"/>
    <w:rsid w:val="00260156"/>
    <w:rsid w:val="002602D7"/>
    <w:rsid w:val="0026075E"/>
    <w:rsid w:val="00260B83"/>
    <w:rsid w:val="00260FAD"/>
    <w:rsid w:val="002612A1"/>
    <w:rsid w:val="0026149C"/>
    <w:rsid w:val="00261612"/>
    <w:rsid w:val="0026179E"/>
    <w:rsid w:val="00261D05"/>
    <w:rsid w:val="002623AC"/>
    <w:rsid w:val="002626F4"/>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54E"/>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6BE"/>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377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2AB"/>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BBB"/>
    <w:rsid w:val="002B0C99"/>
    <w:rsid w:val="002B0EDA"/>
    <w:rsid w:val="002B10F9"/>
    <w:rsid w:val="002B112E"/>
    <w:rsid w:val="002B151A"/>
    <w:rsid w:val="002B21D6"/>
    <w:rsid w:val="002B2C92"/>
    <w:rsid w:val="002B2F85"/>
    <w:rsid w:val="002B3081"/>
    <w:rsid w:val="002B3145"/>
    <w:rsid w:val="002B318B"/>
    <w:rsid w:val="002B31B6"/>
    <w:rsid w:val="002B32BC"/>
    <w:rsid w:val="002B340B"/>
    <w:rsid w:val="002B34AE"/>
    <w:rsid w:val="002B36D7"/>
    <w:rsid w:val="002B3D90"/>
    <w:rsid w:val="002B4157"/>
    <w:rsid w:val="002B43C9"/>
    <w:rsid w:val="002B44E1"/>
    <w:rsid w:val="002B4982"/>
    <w:rsid w:val="002B4C39"/>
    <w:rsid w:val="002B5193"/>
    <w:rsid w:val="002B5370"/>
    <w:rsid w:val="002B5499"/>
    <w:rsid w:val="002B5976"/>
    <w:rsid w:val="002B6397"/>
    <w:rsid w:val="002B64FE"/>
    <w:rsid w:val="002B651D"/>
    <w:rsid w:val="002B6890"/>
    <w:rsid w:val="002B694E"/>
    <w:rsid w:val="002B69C3"/>
    <w:rsid w:val="002B71EC"/>
    <w:rsid w:val="002B76F0"/>
    <w:rsid w:val="002B76FF"/>
    <w:rsid w:val="002B7838"/>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321"/>
    <w:rsid w:val="002C44DB"/>
    <w:rsid w:val="002C47BD"/>
    <w:rsid w:val="002C4FAC"/>
    <w:rsid w:val="002C545A"/>
    <w:rsid w:val="002C5533"/>
    <w:rsid w:val="002C5620"/>
    <w:rsid w:val="002C5A6B"/>
    <w:rsid w:val="002C5DAF"/>
    <w:rsid w:val="002C6054"/>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424"/>
    <w:rsid w:val="002D46DB"/>
    <w:rsid w:val="002D4A54"/>
    <w:rsid w:val="002D4C64"/>
    <w:rsid w:val="002D4E37"/>
    <w:rsid w:val="002D4E86"/>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866"/>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9E0"/>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7ED"/>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1F"/>
    <w:rsid w:val="003011C0"/>
    <w:rsid w:val="003016FB"/>
    <w:rsid w:val="00301EE4"/>
    <w:rsid w:val="00302242"/>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39"/>
    <w:rsid w:val="003065FB"/>
    <w:rsid w:val="0030663B"/>
    <w:rsid w:val="00306E33"/>
    <w:rsid w:val="00306FB7"/>
    <w:rsid w:val="00307A18"/>
    <w:rsid w:val="00307B27"/>
    <w:rsid w:val="00307CFD"/>
    <w:rsid w:val="00307F28"/>
    <w:rsid w:val="00310148"/>
    <w:rsid w:val="003101DC"/>
    <w:rsid w:val="0031035A"/>
    <w:rsid w:val="00310B7B"/>
    <w:rsid w:val="00310CC6"/>
    <w:rsid w:val="00310D9C"/>
    <w:rsid w:val="003111DA"/>
    <w:rsid w:val="00311642"/>
    <w:rsid w:val="00311761"/>
    <w:rsid w:val="00311941"/>
    <w:rsid w:val="00311AFC"/>
    <w:rsid w:val="00311BFF"/>
    <w:rsid w:val="003121B8"/>
    <w:rsid w:val="00312756"/>
    <w:rsid w:val="00312CDE"/>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112"/>
    <w:rsid w:val="003172FB"/>
    <w:rsid w:val="003174FD"/>
    <w:rsid w:val="00317884"/>
    <w:rsid w:val="00317A42"/>
    <w:rsid w:val="003200D5"/>
    <w:rsid w:val="003203D6"/>
    <w:rsid w:val="00320B1B"/>
    <w:rsid w:val="00320FC7"/>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832"/>
    <w:rsid w:val="00340D3C"/>
    <w:rsid w:val="00340E16"/>
    <w:rsid w:val="00340E58"/>
    <w:rsid w:val="00341087"/>
    <w:rsid w:val="0034119A"/>
    <w:rsid w:val="00341CDF"/>
    <w:rsid w:val="0034243C"/>
    <w:rsid w:val="0034246D"/>
    <w:rsid w:val="003426DE"/>
    <w:rsid w:val="00342848"/>
    <w:rsid w:val="00342925"/>
    <w:rsid w:val="0034305B"/>
    <w:rsid w:val="003430E0"/>
    <w:rsid w:val="00343752"/>
    <w:rsid w:val="00343C24"/>
    <w:rsid w:val="00343F02"/>
    <w:rsid w:val="0034410E"/>
    <w:rsid w:val="0034413E"/>
    <w:rsid w:val="003444C9"/>
    <w:rsid w:val="0034471B"/>
    <w:rsid w:val="00344725"/>
    <w:rsid w:val="00344898"/>
    <w:rsid w:val="00344C47"/>
    <w:rsid w:val="0034511B"/>
    <w:rsid w:val="00345134"/>
    <w:rsid w:val="00345678"/>
    <w:rsid w:val="00345E33"/>
    <w:rsid w:val="00346066"/>
    <w:rsid w:val="00346821"/>
    <w:rsid w:val="00346EA4"/>
    <w:rsid w:val="003471DC"/>
    <w:rsid w:val="0034745C"/>
    <w:rsid w:val="00347655"/>
    <w:rsid w:val="00347A3F"/>
    <w:rsid w:val="00347F2E"/>
    <w:rsid w:val="0035025F"/>
    <w:rsid w:val="003503F4"/>
    <w:rsid w:val="0035041A"/>
    <w:rsid w:val="003505AD"/>
    <w:rsid w:val="003505D9"/>
    <w:rsid w:val="00350631"/>
    <w:rsid w:val="00350757"/>
    <w:rsid w:val="00351183"/>
    <w:rsid w:val="00351486"/>
    <w:rsid w:val="0035180B"/>
    <w:rsid w:val="00351C6B"/>
    <w:rsid w:val="00351C98"/>
    <w:rsid w:val="00351E81"/>
    <w:rsid w:val="00351E8C"/>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4F2B"/>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C9"/>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798"/>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4E6"/>
    <w:rsid w:val="00386A15"/>
    <w:rsid w:val="00386B67"/>
    <w:rsid w:val="00386B71"/>
    <w:rsid w:val="00386DEE"/>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E78"/>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C2"/>
    <w:rsid w:val="003A1DD5"/>
    <w:rsid w:val="003A2019"/>
    <w:rsid w:val="003A2735"/>
    <w:rsid w:val="003A2773"/>
    <w:rsid w:val="003A2D39"/>
    <w:rsid w:val="003A2F2E"/>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3C2"/>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3C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6E3"/>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8C"/>
    <w:rsid w:val="003F2DEB"/>
    <w:rsid w:val="003F324B"/>
    <w:rsid w:val="003F351C"/>
    <w:rsid w:val="003F3652"/>
    <w:rsid w:val="003F3865"/>
    <w:rsid w:val="003F3A47"/>
    <w:rsid w:val="003F3DFF"/>
    <w:rsid w:val="003F40CF"/>
    <w:rsid w:val="003F412F"/>
    <w:rsid w:val="003F4193"/>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606"/>
    <w:rsid w:val="0040379F"/>
    <w:rsid w:val="00403805"/>
    <w:rsid w:val="00403824"/>
    <w:rsid w:val="00403CF1"/>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9DB"/>
    <w:rsid w:val="00406F4B"/>
    <w:rsid w:val="00406FBD"/>
    <w:rsid w:val="0040735F"/>
    <w:rsid w:val="004073B0"/>
    <w:rsid w:val="00407612"/>
    <w:rsid w:val="0040775F"/>
    <w:rsid w:val="00407A66"/>
    <w:rsid w:val="00407C9E"/>
    <w:rsid w:val="00410074"/>
    <w:rsid w:val="0041029D"/>
    <w:rsid w:val="00410CC4"/>
    <w:rsid w:val="00410EE3"/>
    <w:rsid w:val="00411230"/>
    <w:rsid w:val="004112AA"/>
    <w:rsid w:val="00411417"/>
    <w:rsid w:val="004118C9"/>
    <w:rsid w:val="00411934"/>
    <w:rsid w:val="0041195D"/>
    <w:rsid w:val="00411B58"/>
    <w:rsid w:val="00411CCC"/>
    <w:rsid w:val="00412697"/>
    <w:rsid w:val="004129F8"/>
    <w:rsid w:val="00412C74"/>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25"/>
    <w:rsid w:val="00417EB3"/>
    <w:rsid w:val="00417EF6"/>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7B"/>
    <w:rsid w:val="00423326"/>
    <w:rsid w:val="0042362A"/>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0B3"/>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37"/>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34"/>
    <w:rsid w:val="00487442"/>
    <w:rsid w:val="004877EB"/>
    <w:rsid w:val="00487BB8"/>
    <w:rsid w:val="00487F28"/>
    <w:rsid w:val="004902ED"/>
    <w:rsid w:val="00490649"/>
    <w:rsid w:val="0049093B"/>
    <w:rsid w:val="00490E94"/>
    <w:rsid w:val="00490EE3"/>
    <w:rsid w:val="0049143D"/>
    <w:rsid w:val="00491728"/>
    <w:rsid w:val="004918A0"/>
    <w:rsid w:val="004920D8"/>
    <w:rsid w:val="0049223C"/>
    <w:rsid w:val="004924E5"/>
    <w:rsid w:val="00492619"/>
    <w:rsid w:val="00492843"/>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AE6"/>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0E1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5F57"/>
    <w:rsid w:val="004C63D6"/>
    <w:rsid w:val="004C6535"/>
    <w:rsid w:val="004C660B"/>
    <w:rsid w:val="004C6627"/>
    <w:rsid w:val="004C6834"/>
    <w:rsid w:val="004C6915"/>
    <w:rsid w:val="004C6D25"/>
    <w:rsid w:val="004C70FE"/>
    <w:rsid w:val="004C718C"/>
    <w:rsid w:val="004C730E"/>
    <w:rsid w:val="004C7739"/>
    <w:rsid w:val="004C7764"/>
    <w:rsid w:val="004C7ACB"/>
    <w:rsid w:val="004C7BDF"/>
    <w:rsid w:val="004C7CB9"/>
    <w:rsid w:val="004C7D7C"/>
    <w:rsid w:val="004D001B"/>
    <w:rsid w:val="004D0200"/>
    <w:rsid w:val="004D059F"/>
    <w:rsid w:val="004D0E42"/>
    <w:rsid w:val="004D125F"/>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A90"/>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332"/>
    <w:rsid w:val="004E3579"/>
    <w:rsid w:val="004E3892"/>
    <w:rsid w:val="004E3FD8"/>
    <w:rsid w:val="004E43E3"/>
    <w:rsid w:val="004E4668"/>
    <w:rsid w:val="004E471C"/>
    <w:rsid w:val="004E4E24"/>
    <w:rsid w:val="004E53AE"/>
    <w:rsid w:val="004E5449"/>
    <w:rsid w:val="004E58DD"/>
    <w:rsid w:val="004E5A3C"/>
    <w:rsid w:val="004E5C61"/>
    <w:rsid w:val="004E601D"/>
    <w:rsid w:val="004E6097"/>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32"/>
    <w:rsid w:val="004F4DAC"/>
    <w:rsid w:val="004F4E25"/>
    <w:rsid w:val="004F4E53"/>
    <w:rsid w:val="004F4EBA"/>
    <w:rsid w:val="004F55A2"/>
    <w:rsid w:val="004F58AB"/>
    <w:rsid w:val="004F60E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59"/>
    <w:rsid w:val="00507087"/>
    <w:rsid w:val="005071C6"/>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9D0"/>
    <w:rsid w:val="00517E1C"/>
    <w:rsid w:val="0052001B"/>
    <w:rsid w:val="005205C8"/>
    <w:rsid w:val="005205D5"/>
    <w:rsid w:val="00521D65"/>
    <w:rsid w:val="005221A4"/>
    <w:rsid w:val="005227EA"/>
    <w:rsid w:val="00523183"/>
    <w:rsid w:val="00523366"/>
    <w:rsid w:val="0052355B"/>
    <w:rsid w:val="00523E18"/>
    <w:rsid w:val="00523F32"/>
    <w:rsid w:val="0052422C"/>
    <w:rsid w:val="005244D5"/>
    <w:rsid w:val="005245A9"/>
    <w:rsid w:val="005248C4"/>
    <w:rsid w:val="00524AD1"/>
    <w:rsid w:val="00524B43"/>
    <w:rsid w:val="00524D2A"/>
    <w:rsid w:val="00524E6A"/>
    <w:rsid w:val="005251DA"/>
    <w:rsid w:val="00525407"/>
    <w:rsid w:val="00525A01"/>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EF4"/>
    <w:rsid w:val="00531F43"/>
    <w:rsid w:val="00531F71"/>
    <w:rsid w:val="00532462"/>
    <w:rsid w:val="00532B16"/>
    <w:rsid w:val="00532C9D"/>
    <w:rsid w:val="00532DBB"/>
    <w:rsid w:val="00533215"/>
    <w:rsid w:val="005334E4"/>
    <w:rsid w:val="0053376D"/>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D45"/>
    <w:rsid w:val="0053637E"/>
    <w:rsid w:val="00536666"/>
    <w:rsid w:val="0053669D"/>
    <w:rsid w:val="00536752"/>
    <w:rsid w:val="00536AEE"/>
    <w:rsid w:val="00536F34"/>
    <w:rsid w:val="0053772E"/>
    <w:rsid w:val="005377DF"/>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4B9"/>
    <w:rsid w:val="00543639"/>
    <w:rsid w:val="005436D7"/>
    <w:rsid w:val="00543703"/>
    <w:rsid w:val="00543A66"/>
    <w:rsid w:val="00543A83"/>
    <w:rsid w:val="00543B5E"/>
    <w:rsid w:val="00544220"/>
    <w:rsid w:val="00544222"/>
    <w:rsid w:val="005444C5"/>
    <w:rsid w:val="005444D2"/>
    <w:rsid w:val="00544B65"/>
    <w:rsid w:val="00544C33"/>
    <w:rsid w:val="005451A9"/>
    <w:rsid w:val="0054556F"/>
    <w:rsid w:val="005457EC"/>
    <w:rsid w:val="005458EC"/>
    <w:rsid w:val="00545941"/>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C88"/>
    <w:rsid w:val="00554DF7"/>
    <w:rsid w:val="005553FF"/>
    <w:rsid w:val="00555675"/>
    <w:rsid w:val="00555713"/>
    <w:rsid w:val="00555772"/>
    <w:rsid w:val="00555C03"/>
    <w:rsid w:val="00555D6F"/>
    <w:rsid w:val="00555DC4"/>
    <w:rsid w:val="00556680"/>
    <w:rsid w:val="005567AA"/>
    <w:rsid w:val="005567BF"/>
    <w:rsid w:val="005569D2"/>
    <w:rsid w:val="005570B1"/>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45"/>
    <w:rsid w:val="00561BF6"/>
    <w:rsid w:val="00561E4A"/>
    <w:rsid w:val="00561F6A"/>
    <w:rsid w:val="0056217D"/>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5A"/>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C42"/>
    <w:rsid w:val="00575E27"/>
    <w:rsid w:val="00575EAE"/>
    <w:rsid w:val="00575EC1"/>
    <w:rsid w:val="00576050"/>
    <w:rsid w:val="0057681E"/>
    <w:rsid w:val="00576A37"/>
    <w:rsid w:val="00576DD6"/>
    <w:rsid w:val="00576F31"/>
    <w:rsid w:val="00576FC7"/>
    <w:rsid w:val="00577368"/>
    <w:rsid w:val="00577408"/>
    <w:rsid w:val="005774FD"/>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4B2"/>
    <w:rsid w:val="005829CC"/>
    <w:rsid w:val="00582E3D"/>
    <w:rsid w:val="00583147"/>
    <w:rsid w:val="00583526"/>
    <w:rsid w:val="005836D0"/>
    <w:rsid w:val="00583B29"/>
    <w:rsid w:val="00583C6C"/>
    <w:rsid w:val="00583E78"/>
    <w:rsid w:val="00584496"/>
    <w:rsid w:val="00584D93"/>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3F0"/>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36B"/>
    <w:rsid w:val="005A1D03"/>
    <w:rsid w:val="005A2174"/>
    <w:rsid w:val="005A2229"/>
    <w:rsid w:val="005A236B"/>
    <w:rsid w:val="005A2944"/>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3E6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214"/>
    <w:rsid w:val="005C5379"/>
    <w:rsid w:val="005C55E7"/>
    <w:rsid w:val="005C56B4"/>
    <w:rsid w:val="005C5757"/>
    <w:rsid w:val="005C5849"/>
    <w:rsid w:val="005C63F0"/>
    <w:rsid w:val="005C698C"/>
    <w:rsid w:val="005C7340"/>
    <w:rsid w:val="005C7A54"/>
    <w:rsid w:val="005C7CAD"/>
    <w:rsid w:val="005C7EF8"/>
    <w:rsid w:val="005D0102"/>
    <w:rsid w:val="005D0201"/>
    <w:rsid w:val="005D02FA"/>
    <w:rsid w:val="005D047B"/>
    <w:rsid w:val="005D0790"/>
    <w:rsid w:val="005D0930"/>
    <w:rsid w:val="005D10AA"/>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2FC8"/>
    <w:rsid w:val="005E308C"/>
    <w:rsid w:val="005E35FD"/>
    <w:rsid w:val="005E383F"/>
    <w:rsid w:val="005E38B1"/>
    <w:rsid w:val="005E3CF4"/>
    <w:rsid w:val="005E3F63"/>
    <w:rsid w:val="005E44ED"/>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19D"/>
    <w:rsid w:val="005F031E"/>
    <w:rsid w:val="005F0B4C"/>
    <w:rsid w:val="005F0B53"/>
    <w:rsid w:val="005F0C46"/>
    <w:rsid w:val="005F15BA"/>
    <w:rsid w:val="005F1E3A"/>
    <w:rsid w:val="005F1E42"/>
    <w:rsid w:val="005F1FE4"/>
    <w:rsid w:val="005F22BC"/>
    <w:rsid w:val="005F2BC1"/>
    <w:rsid w:val="005F2CD8"/>
    <w:rsid w:val="005F311F"/>
    <w:rsid w:val="005F31E6"/>
    <w:rsid w:val="005F327D"/>
    <w:rsid w:val="005F369B"/>
    <w:rsid w:val="005F3F3D"/>
    <w:rsid w:val="005F3F7F"/>
    <w:rsid w:val="005F401B"/>
    <w:rsid w:val="005F40E5"/>
    <w:rsid w:val="005F4364"/>
    <w:rsid w:val="005F46D9"/>
    <w:rsid w:val="005F4950"/>
    <w:rsid w:val="005F4E08"/>
    <w:rsid w:val="005F509E"/>
    <w:rsid w:val="005F51DA"/>
    <w:rsid w:val="005F54E0"/>
    <w:rsid w:val="005F5969"/>
    <w:rsid w:val="005F5F04"/>
    <w:rsid w:val="005F660A"/>
    <w:rsid w:val="005F6697"/>
    <w:rsid w:val="005F6C51"/>
    <w:rsid w:val="005F6F9C"/>
    <w:rsid w:val="005F6FFC"/>
    <w:rsid w:val="005F7504"/>
    <w:rsid w:val="005F7F11"/>
    <w:rsid w:val="006004DE"/>
    <w:rsid w:val="006007E1"/>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6B9"/>
    <w:rsid w:val="00617DC8"/>
    <w:rsid w:val="00620172"/>
    <w:rsid w:val="006201A2"/>
    <w:rsid w:val="00620254"/>
    <w:rsid w:val="006204D8"/>
    <w:rsid w:val="0062054E"/>
    <w:rsid w:val="0062058A"/>
    <w:rsid w:val="006205D1"/>
    <w:rsid w:val="00620686"/>
    <w:rsid w:val="006206D7"/>
    <w:rsid w:val="0062075F"/>
    <w:rsid w:val="006209E8"/>
    <w:rsid w:val="00621626"/>
    <w:rsid w:val="00621B6A"/>
    <w:rsid w:val="00621C0B"/>
    <w:rsid w:val="00621C72"/>
    <w:rsid w:val="00621CAD"/>
    <w:rsid w:val="0062226D"/>
    <w:rsid w:val="006226F2"/>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707"/>
    <w:rsid w:val="00626C25"/>
    <w:rsid w:val="00626E64"/>
    <w:rsid w:val="00626EFA"/>
    <w:rsid w:val="00627024"/>
    <w:rsid w:val="0062717B"/>
    <w:rsid w:val="00627654"/>
    <w:rsid w:val="00627BA3"/>
    <w:rsid w:val="00627C39"/>
    <w:rsid w:val="00627E44"/>
    <w:rsid w:val="00627F78"/>
    <w:rsid w:val="006300D7"/>
    <w:rsid w:val="006302E4"/>
    <w:rsid w:val="006304FA"/>
    <w:rsid w:val="00630E5C"/>
    <w:rsid w:val="00631007"/>
    <w:rsid w:val="00631692"/>
    <w:rsid w:val="00631826"/>
    <w:rsid w:val="00631C1D"/>
    <w:rsid w:val="00631DA3"/>
    <w:rsid w:val="00632107"/>
    <w:rsid w:val="0063234E"/>
    <w:rsid w:val="00632507"/>
    <w:rsid w:val="006326BC"/>
    <w:rsid w:val="00632927"/>
    <w:rsid w:val="00632A0E"/>
    <w:rsid w:val="00632A4C"/>
    <w:rsid w:val="00632DA2"/>
    <w:rsid w:val="00632EB1"/>
    <w:rsid w:val="006330A1"/>
    <w:rsid w:val="0063361D"/>
    <w:rsid w:val="00633718"/>
    <w:rsid w:val="00633811"/>
    <w:rsid w:val="00633951"/>
    <w:rsid w:val="00633965"/>
    <w:rsid w:val="00633B5E"/>
    <w:rsid w:val="00633C0A"/>
    <w:rsid w:val="00633D62"/>
    <w:rsid w:val="0063405D"/>
    <w:rsid w:val="0063405E"/>
    <w:rsid w:val="00634077"/>
    <w:rsid w:val="006341AD"/>
    <w:rsid w:val="00634232"/>
    <w:rsid w:val="006342AF"/>
    <w:rsid w:val="006347F5"/>
    <w:rsid w:val="00634B9B"/>
    <w:rsid w:val="006353BF"/>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E40"/>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392D"/>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C8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87E1B"/>
    <w:rsid w:val="00690447"/>
    <w:rsid w:val="00690CED"/>
    <w:rsid w:val="00690D12"/>
    <w:rsid w:val="00690F0E"/>
    <w:rsid w:val="00691278"/>
    <w:rsid w:val="006917E2"/>
    <w:rsid w:val="006918F9"/>
    <w:rsid w:val="006919C5"/>
    <w:rsid w:val="00691A35"/>
    <w:rsid w:val="00691D23"/>
    <w:rsid w:val="00691D43"/>
    <w:rsid w:val="00691D4D"/>
    <w:rsid w:val="006923F8"/>
    <w:rsid w:val="00692521"/>
    <w:rsid w:val="00692602"/>
    <w:rsid w:val="00692728"/>
    <w:rsid w:val="00692799"/>
    <w:rsid w:val="006927F0"/>
    <w:rsid w:val="00692979"/>
    <w:rsid w:val="00692A0D"/>
    <w:rsid w:val="00692FC7"/>
    <w:rsid w:val="00693077"/>
    <w:rsid w:val="0069313E"/>
    <w:rsid w:val="00693295"/>
    <w:rsid w:val="006935FA"/>
    <w:rsid w:val="00693CA1"/>
    <w:rsid w:val="00693D5D"/>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AF"/>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99"/>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5D2A"/>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1DB"/>
    <w:rsid w:val="006C75C9"/>
    <w:rsid w:val="006D0233"/>
    <w:rsid w:val="006D03CD"/>
    <w:rsid w:val="006D03EA"/>
    <w:rsid w:val="006D0A70"/>
    <w:rsid w:val="006D0AD9"/>
    <w:rsid w:val="006D0DED"/>
    <w:rsid w:val="006D0E17"/>
    <w:rsid w:val="006D164F"/>
    <w:rsid w:val="006D18B2"/>
    <w:rsid w:val="006D19ED"/>
    <w:rsid w:val="006D1A23"/>
    <w:rsid w:val="006D1B2E"/>
    <w:rsid w:val="006D1CF3"/>
    <w:rsid w:val="006D1DEC"/>
    <w:rsid w:val="006D1F1A"/>
    <w:rsid w:val="006D21FF"/>
    <w:rsid w:val="006D2357"/>
    <w:rsid w:val="006D2440"/>
    <w:rsid w:val="006D2627"/>
    <w:rsid w:val="006D27E2"/>
    <w:rsid w:val="006D2A8F"/>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612"/>
    <w:rsid w:val="006E2AA6"/>
    <w:rsid w:val="006E2FBC"/>
    <w:rsid w:val="006E3922"/>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B9"/>
    <w:rsid w:val="006F05C2"/>
    <w:rsid w:val="006F090B"/>
    <w:rsid w:val="006F0C12"/>
    <w:rsid w:val="006F0C5B"/>
    <w:rsid w:val="006F0EB1"/>
    <w:rsid w:val="006F1008"/>
    <w:rsid w:val="006F18ED"/>
    <w:rsid w:val="006F1D86"/>
    <w:rsid w:val="006F1F40"/>
    <w:rsid w:val="006F22CB"/>
    <w:rsid w:val="006F291E"/>
    <w:rsid w:val="006F2E21"/>
    <w:rsid w:val="006F3052"/>
    <w:rsid w:val="006F314D"/>
    <w:rsid w:val="006F3738"/>
    <w:rsid w:val="006F3B01"/>
    <w:rsid w:val="006F3BDF"/>
    <w:rsid w:val="006F4072"/>
    <w:rsid w:val="006F407D"/>
    <w:rsid w:val="006F4189"/>
    <w:rsid w:val="006F4523"/>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1D"/>
    <w:rsid w:val="007038D5"/>
    <w:rsid w:val="00703CF2"/>
    <w:rsid w:val="007047A7"/>
    <w:rsid w:val="007048DD"/>
    <w:rsid w:val="00704A33"/>
    <w:rsid w:val="00704DEB"/>
    <w:rsid w:val="00704F80"/>
    <w:rsid w:val="00704F83"/>
    <w:rsid w:val="007052F3"/>
    <w:rsid w:val="00705584"/>
    <w:rsid w:val="0070581F"/>
    <w:rsid w:val="00705E96"/>
    <w:rsid w:val="007063BB"/>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445"/>
    <w:rsid w:val="0071374D"/>
    <w:rsid w:val="00713B48"/>
    <w:rsid w:val="00713CA2"/>
    <w:rsid w:val="00713FFB"/>
    <w:rsid w:val="00714201"/>
    <w:rsid w:val="00714312"/>
    <w:rsid w:val="007143BE"/>
    <w:rsid w:val="00714722"/>
    <w:rsid w:val="00714876"/>
    <w:rsid w:val="00714A8C"/>
    <w:rsid w:val="00714C39"/>
    <w:rsid w:val="00714D6A"/>
    <w:rsid w:val="00715F49"/>
    <w:rsid w:val="007161E7"/>
    <w:rsid w:val="007162F2"/>
    <w:rsid w:val="007163BF"/>
    <w:rsid w:val="007163F9"/>
    <w:rsid w:val="0071649C"/>
    <w:rsid w:val="00716C3F"/>
    <w:rsid w:val="00716CD3"/>
    <w:rsid w:val="00716F80"/>
    <w:rsid w:val="00716FB1"/>
    <w:rsid w:val="00716FC0"/>
    <w:rsid w:val="00717267"/>
    <w:rsid w:val="007178EE"/>
    <w:rsid w:val="00717B0A"/>
    <w:rsid w:val="00717D97"/>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06E"/>
    <w:rsid w:val="00727E9F"/>
    <w:rsid w:val="00730302"/>
    <w:rsid w:val="00730508"/>
    <w:rsid w:val="00730ACE"/>
    <w:rsid w:val="00731032"/>
    <w:rsid w:val="0073128B"/>
    <w:rsid w:val="0073171A"/>
    <w:rsid w:val="00731A41"/>
    <w:rsid w:val="00731D37"/>
    <w:rsid w:val="00731E4B"/>
    <w:rsid w:val="00731E9C"/>
    <w:rsid w:val="00732321"/>
    <w:rsid w:val="00732425"/>
    <w:rsid w:val="00733315"/>
    <w:rsid w:val="0073341D"/>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17F"/>
    <w:rsid w:val="0075038A"/>
    <w:rsid w:val="00750771"/>
    <w:rsid w:val="007509F9"/>
    <w:rsid w:val="007515C8"/>
    <w:rsid w:val="007515FA"/>
    <w:rsid w:val="00751734"/>
    <w:rsid w:val="007517D1"/>
    <w:rsid w:val="00751D16"/>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F8"/>
    <w:rsid w:val="007570A3"/>
    <w:rsid w:val="007572E9"/>
    <w:rsid w:val="00757495"/>
    <w:rsid w:val="00757A61"/>
    <w:rsid w:val="00757CCC"/>
    <w:rsid w:val="00757CD9"/>
    <w:rsid w:val="00757D4D"/>
    <w:rsid w:val="00757E8E"/>
    <w:rsid w:val="00757FE8"/>
    <w:rsid w:val="007600CF"/>
    <w:rsid w:val="00760264"/>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C4"/>
    <w:rsid w:val="00764E4E"/>
    <w:rsid w:val="00764EB8"/>
    <w:rsid w:val="00765098"/>
    <w:rsid w:val="00765391"/>
    <w:rsid w:val="007657DC"/>
    <w:rsid w:val="0076598E"/>
    <w:rsid w:val="00765A64"/>
    <w:rsid w:val="00765D48"/>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581"/>
    <w:rsid w:val="007718CC"/>
    <w:rsid w:val="007719DC"/>
    <w:rsid w:val="00771A9F"/>
    <w:rsid w:val="007721AD"/>
    <w:rsid w:val="00772C2A"/>
    <w:rsid w:val="00772C97"/>
    <w:rsid w:val="00772D15"/>
    <w:rsid w:val="00772DC3"/>
    <w:rsid w:val="007733C4"/>
    <w:rsid w:val="0077382F"/>
    <w:rsid w:val="00773C06"/>
    <w:rsid w:val="00773EEF"/>
    <w:rsid w:val="0077417B"/>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9E1"/>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2AC"/>
    <w:rsid w:val="007864B2"/>
    <w:rsid w:val="00786620"/>
    <w:rsid w:val="007868B7"/>
    <w:rsid w:val="00786BC0"/>
    <w:rsid w:val="0078756D"/>
    <w:rsid w:val="00787736"/>
    <w:rsid w:val="007878F1"/>
    <w:rsid w:val="00787977"/>
    <w:rsid w:val="00787A55"/>
    <w:rsid w:val="00787AC6"/>
    <w:rsid w:val="00787FF1"/>
    <w:rsid w:val="0079051B"/>
    <w:rsid w:val="00790E21"/>
    <w:rsid w:val="007916D2"/>
    <w:rsid w:val="00791ADE"/>
    <w:rsid w:val="00791BEA"/>
    <w:rsid w:val="00791FB5"/>
    <w:rsid w:val="007926B1"/>
    <w:rsid w:val="007926B7"/>
    <w:rsid w:val="00792DB2"/>
    <w:rsid w:val="00792ECC"/>
    <w:rsid w:val="00792F7F"/>
    <w:rsid w:val="00792FCC"/>
    <w:rsid w:val="007939C7"/>
    <w:rsid w:val="00793CAF"/>
    <w:rsid w:val="00793F70"/>
    <w:rsid w:val="007947FB"/>
    <w:rsid w:val="007953DC"/>
    <w:rsid w:val="0079541B"/>
    <w:rsid w:val="007954AC"/>
    <w:rsid w:val="00795760"/>
    <w:rsid w:val="0079601B"/>
    <w:rsid w:val="007962E1"/>
    <w:rsid w:val="00796504"/>
    <w:rsid w:val="0079663F"/>
    <w:rsid w:val="007968C9"/>
    <w:rsid w:val="007969A3"/>
    <w:rsid w:val="00796F91"/>
    <w:rsid w:val="00797DAA"/>
    <w:rsid w:val="00797DDD"/>
    <w:rsid w:val="00797E01"/>
    <w:rsid w:val="00797FCF"/>
    <w:rsid w:val="007A0616"/>
    <w:rsid w:val="007A0942"/>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08A"/>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AE2"/>
    <w:rsid w:val="007B75B2"/>
    <w:rsid w:val="007B7618"/>
    <w:rsid w:val="007C0880"/>
    <w:rsid w:val="007C0BD2"/>
    <w:rsid w:val="007C0BEA"/>
    <w:rsid w:val="007C0F3A"/>
    <w:rsid w:val="007C1065"/>
    <w:rsid w:val="007C1357"/>
    <w:rsid w:val="007C140F"/>
    <w:rsid w:val="007C1537"/>
    <w:rsid w:val="007C16D7"/>
    <w:rsid w:val="007C1B89"/>
    <w:rsid w:val="007C1B94"/>
    <w:rsid w:val="007C1FB5"/>
    <w:rsid w:val="007C286E"/>
    <w:rsid w:val="007C2A39"/>
    <w:rsid w:val="007C2BCA"/>
    <w:rsid w:val="007C2F4F"/>
    <w:rsid w:val="007C3152"/>
    <w:rsid w:val="007C31B0"/>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17D"/>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2B49"/>
    <w:rsid w:val="007D2C3C"/>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CA"/>
    <w:rsid w:val="007E015E"/>
    <w:rsid w:val="007E0162"/>
    <w:rsid w:val="007E02CC"/>
    <w:rsid w:val="007E07FD"/>
    <w:rsid w:val="007E0981"/>
    <w:rsid w:val="007E0986"/>
    <w:rsid w:val="007E0C8C"/>
    <w:rsid w:val="007E0D94"/>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A77"/>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284"/>
    <w:rsid w:val="00810BAA"/>
    <w:rsid w:val="00810C37"/>
    <w:rsid w:val="00810C3E"/>
    <w:rsid w:val="00810DE9"/>
    <w:rsid w:val="00810EAE"/>
    <w:rsid w:val="00811036"/>
    <w:rsid w:val="00811EF6"/>
    <w:rsid w:val="00812204"/>
    <w:rsid w:val="008123D5"/>
    <w:rsid w:val="008124FE"/>
    <w:rsid w:val="008127B0"/>
    <w:rsid w:val="00812CC5"/>
    <w:rsid w:val="00812D52"/>
    <w:rsid w:val="00813559"/>
    <w:rsid w:val="0081389D"/>
    <w:rsid w:val="0081395A"/>
    <w:rsid w:val="00813CE0"/>
    <w:rsid w:val="00813F45"/>
    <w:rsid w:val="0081433F"/>
    <w:rsid w:val="008143A0"/>
    <w:rsid w:val="008146F0"/>
    <w:rsid w:val="00814780"/>
    <w:rsid w:val="00814834"/>
    <w:rsid w:val="00814A14"/>
    <w:rsid w:val="00814A1F"/>
    <w:rsid w:val="00814B38"/>
    <w:rsid w:val="00814B65"/>
    <w:rsid w:val="00814C34"/>
    <w:rsid w:val="00814D2B"/>
    <w:rsid w:val="008154B6"/>
    <w:rsid w:val="008155E8"/>
    <w:rsid w:val="00815706"/>
    <w:rsid w:val="00815867"/>
    <w:rsid w:val="00815DE5"/>
    <w:rsid w:val="00815F85"/>
    <w:rsid w:val="00816264"/>
    <w:rsid w:val="00816654"/>
    <w:rsid w:val="008169BF"/>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46F"/>
    <w:rsid w:val="00825DD4"/>
    <w:rsid w:val="00826187"/>
    <w:rsid w:val="00826204"/>
    <w:rsid w:val="00826D90"/>
    <w:rsid w:val="00827015"/>
    <w:rsid w:val="00827109"/>
    <w:rsid w:val="00827241"/>
    <w:rsid w:val="00827373"/>
    <w:rsid w:val="00827648"/>
    <w:rsid w:val="00827A41"/>
    <w:rsid w:val="00827AF3"/>
    <w:rsid w:val="00827B08"/>
    <w:rsid w:val="00827C6D"/>
    <w:rsid w:val="00827CA7"/>
    <w:rsid w:val="0083056F"/>
    <w:rsid w:val="008306D9"/>
    <w:rsid w:val="00830F16"/>
    <w:rsid w:val="0083101B"/>
    <w:rsid w:val="00831023"/>
    <w:rsid w:val="00831198"/>
    <w:rsid w:val="008314BC"/>
    <w:rsid w:val="00831545"/>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782"/>
    <w:rsid w:val="00846CE8"/>
    <w:rsid w:val="008473EE"/>
    <w:rsid w:val="008477E1"/>
    <w:rsid w:val="00847991"/>
    <w:rsid w:val="00847C4E"/>
    <w:rsid w:val="00850060"/>
    <w:rsid w:val="00850174"/>
    <w:rsid w:val="00850608"/>
    <w:rsid w:val="0085085D"/>
    <w:rsid w:val="00850A70"/>
    <w:rsid w:val="00850AEF"/>
    <w:rsid w:val="00851076"/>
    <w:rsid w:val="008511B7"/>
    <w:rsid w:val="0085130C"/>
    <w:rsid w:val="008519A8"/>
    <w:rsid w:val="00851A3F"/>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6C2"/>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6D5"/>
    <w:rsid w:val="00867F66"/>
    <w:rsid w:val="00870018"/>
    <w:rsid w:val="008703C4"/>
    <w:rsid w:val="008703F9"/>
    <w:rsid w:val="00870793"/>
    <w:rsid w:val="008708C6"/>
    <w:rsid w:val="00870A1C"/>
    <w:rsid w:val="00870C0F"/>
    <w:rsid w:val="00870E13"/>
    <w:rsid w:val="00871029"/>
    <w:rsid w:val="00871096"/>
    <w:rsid w:val="008710A1"/>
    <w:rsid w:val="008710C0"/>
    <w:rsid w:val="008710EF"/>
    <w:rsid w:val="00871171"/>
    <w:rsid w:val="008712B8"/>
    <w:rsid w:val="0087182E"/>
    <w:rsid w:val="00871CDF"/>
    <w:rsid w:val="00871D14"/>
    <w:rsid w:val="0087229F"/>
    <w:rsid w:val="008722AE"/>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567"/>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738"/>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FEE"/>
    <w:rsid w:val="008854D0"/>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75"/>
    <w:rsid w:val="00895243"/>
    <w:rsid w:val="00895288"/>
    <w:rsid w:val="00895461"/>
    <w:rsid w:val="00895A0C"/>
    <w:rsid w:val="00895ABD"/>
    <w:rsid w:val="0089654E"/>
    <w:rsid w:val="00896A6F"/>
    <w:rsid w:val="00896B4E"/>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DF5"/>
    <w:rsid w:val="008A1EA1"/>
    <w:rsid w:val="008A24BD"/>
    <w:rsid w:val="008A2AAE"/>
    <w:rsid w:val="008A2ADA"/>
    <w:rsid w:val="008A2F0E"/>
    <w:rsid w:val="008A2F26"/>
    <w:rsid w:val="008A2F9B"/>
    <w:rsid w:val="008A327A"/>
    <w:rsid w:val="008A3623"/>
    <w:rsid w:val="008A36ED"/>
    <w:rsid w:val="008A3729"/>
    <w:rsid w:val="008A3898"/>
    <w:rsid w:val="008A3995"/>
    <w:rsid w:val="008A3FB5"/>
    <w:rsid w:val="008A42D8"/>
    <w:rsid w:val="008A457F"/>
    <w:rsid w:val="008A4803"/>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B48"/>
    <w:rsid w:val="008B6B72"/>
    <w:rsid w:val="008B6E5C"/>
    <w:rsid w:val="008B70F3"/>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5C9C"/>
    <w:rsid w:val="008C6C7A"/>
    <w:rsid w:val="008C6F4F"/>
    <w:rsid w:val="008C70B1"/>
    <w:rsid w:val="008C74CC"/>
    <w:rsid w:val="008C7F77"/>
    <w:rsid w:val="008D008C"/>
    <w:rsid w:val="008D01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9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B6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1FE"/>
    <w:rsid w:val="008E7DB3"/>
    <w:rsid w:val="008F01AB"/>
    <w:rsid w:val="008F0460"/>
    <w:rsid w:val="008F0D27"/>
    <w:rsid w:val="008F0D35"/>
    <w:rsid w:val="008F180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5F4F"/>
    <w:rsid w:val="008F6188"/>
    <w:rsid w:val="008F6649"/>
    <w:rsid w:val="008F6CD0"/>
    <w:rsid w:val="008F6CD1"/>
    <w:rsid w:val="008F6F3C"/>
    <w:rsid w:val="008F7964"/>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07784"/>
    <w:rsid w:val="009100AE"/>
    <w:rsid w:val="00910178"/>
    <w:rsid w:val="009108A7"/>
    <w:rsid w:val="00910A24"/>
    <w:rsid w:val="00910BA7"/>
    <w:rsid w:val="00910ED6"/>
    <w:rsid w:val="00911840"/>
    <w:rsid w:val="00911E1A"/>
    <w:rsid w:val="009120E2"/>
    <w:rsid w:val="009123B9"/>
    <w:rsid w:val="009126E4"/>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558"/>
    <w:rsid w:val="0091590D"/>
    <w:rsid w:val="00915DB6"/>
    <w:rsid w:val="00915F76"/>
    <w:rsid w:val="0091610F"/>
    <w:rsid w:val="009161BA"/>
    <w:rsid w:val="00916827"/>
    <w:rsid w:val="00916ACC"/>
    <w:rsid w:val="009170CE"/>
    <w:rsid w:val="009171B7"/>
    <w:rsid w:val="00917FC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15"/>
    <w:rsid w:val="00926595"/>
    <w:rsid w:val="0092698B"/>
    <w:rsid w:val="009269EB"/>
    <w:rsid w:val="00926DBC"/>
    <w:rsid w:val="00927060"/>
    <w:rsid w:val="00927211"/>
    <w:rsid w:val="0092728E"/>
    <w:rsid w:val="00927752"/>
    <w:rsid w:val="009300EE"/>
    <w:rsid w:val="00930305"/>
    <w:rsid w:val="0093063D"/>
    <w:rsid w:val="00930BEA"/>
    <w:rsid w:val="00931021"/>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2F50"/>
    <w:rsid w:val="0093311E"/>
    <w:rsid w:val="0093396F"/>
    <w:rsid w:val="00933C28"/>
    <w:rsid w:val="00933D61"/>
    <w:rsid w:val="00933DE4"/>
    <w:rsid w:val="00933E2A"/>
    <w:rsid w:val="0093457F"/>
    <w:rsid w:val="00934DEF"/>
    <w:rsid w:val="009355F0"/>
    <w:rsid w:val="00935827"/>
    <w:rsid w:val="00935964"/>
    <w:rsid w:val="00935B52"/>
    <w:rsid w:val="00935E52"/>
    <w:rsid w:val="009363E5"/>
    <w:rsid w:val="00936951"/>
    <w:rsid w:val="00936A90"/>
    <w:rsid w:val="009370A6"/>
    <w:rsid w:val="0093741B"/>
    <w:rsid w:val="0093744A"/>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DAF"/>
    <w:rsid w:val="00944EC4"/>
    <w:rsid w:val="00945337"/>
    <w:rsid w:val="0094541F"/>
    <w:rsid w:val="0094567F"/>
    <w:rsid w:val="009456B1"/>
    <w:rsid w:val="009458EF"/>
    <w:rsid w:val="00945D81"/>
    <w:rsid w:val="00945E49"/>
    <w:rsid w:val="00946155"/>
    <w:rsid w:val="009462D8"/>
    <w:rsid w:val="00946388"/>
    <w:rsid w:val="009469FE"/>
    <w:rsid w:val="009477BE"/>
    <w:rsid w:val="00947A78"/>
    <w:rsid w:val="009509D7"/>
    <w:rsid w:val="00950B09"/>
    <w:rsid w:val="00950DD1"/>
    <w:rsid w:val="00951417"/>
    <w:rsid w:val="0095154C"/>
    <w:rsid w:val="00951753"/>
    <w:rsid w:val="009517A9"/>
    <w:rsid w:val="00951814"/>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28A"/>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AC7"/>
    <w:rsid w:val="0096691D"/>
    <w:rsid w:val="00966B8B"/>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3C2"/>
    <w:rsid w:val="00976E81"/>
    <w:rsid w:val="00977311"/>
    <w:rsid w:val="009775C2"/>
    <w:rsid w:val="00977852"/>
    <w:rsid w:val="009778AB"/>
    <w:rsid w:val="00977B50"/>
    <w:rsid w:val="00980403"/>
    <w:rsid w:val="009804CB"/>
    <w:rsid w:val="009809DD"/>
    <w:rsid w:val="00980F14"/>
    <w:rsid w:val="009812D9"/>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5E4"/>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6FFE"/>
    <w:rsid w:val="009876A0"/>
    <w:rsid w:val="009879B5"/>
    <w:rsid w:val="009879F4"/>
    <w:rsid w:val="00987C3D"/>
    <w:rsid w:val="00987D5B"/>
    <w:rsid w:val="00987E95"/>
    <w:rsid w:val="00990A01"/>
    <w:rsid w:val="00990D3B"/>
    <w:rsid w:val="00990DCC"/>
    <w:rsid w:val="009917F3"/>
    <w:rsid w:val="00991F39"/>
    <w:rsid w:val="009921AE"/>
    <w:rsid w:val="00992592"/>
    <w:rsid w:val="00992624"/>
    <w:rsid w:val="009927C4"/>
    <w:rsid w:val="009927F1"/>
    <w:rsid w:val="00992CA5"/>
    <w:rsid w:val="00992D74"/>
    <w:rsid w:val="00992EAB"/>
    <w:rsid w:val="009930C0"/>
    <w:rsid w:val="0099324C"/>
    <w:rsid w:val="00993627"/>
    <w:rsid w:val="00993658"/>
    <w:rsid w:val="0099367D"/>
    <w:rsid w:val="009936F0"/>
    <w:rsid w:val="00993DA5"/>
    <w:rsid w:val="0099408C"/>
    <w:rsid w:val="00995360"/>
    <w:rsid w:val="009954AD"/>
    <w:rsid w:val="0099561A"/>
    <w:rsid w:val="0099573B"/>
    <w:rsid w:val="009959FF"/>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0E3B"/>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678"/>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0E5E"/>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867"/>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654"/>
    <w:rsid w:val="009D291A"/>
    <w:rsid w:val="009D2A06"/>
    <w:rsid w:val="009D2BEA"/>
    <w:rsid w:val="009D2C43"/>
    <w:rsid w:val="009D31C1"/>
    <w:rsid w:val="009D3256"/>
    <w:rsid w:val="009D3A5A"/>
    <w:rsid w:val="009D3CC0"/>
    <w:rsid w:val="009D3CC9"/>
    <w:rsid w:val="009D3D45"/>
    <w:rsid w:val="009D40DC"/>
    <w:rsid w:val="009D40FF"/>
    <w:rsid w:val="009D422C"/>
    <w:rsid w:val="009D4303"/>
    <w:rsid w:val="009D478C"/>
    <w:rsid w:val="009D48E2"/>
    <w:rsid w:val="009D49A4"/>
    <w:rsid w:val="009D4A8E"/>
    <w:rsid w:val="009D4DA3"/>
    <w:rsid w:val="009D5D05"/>
    <w:rsid w:val="009D60A4"/>
    <w:rsid w:val="009D610C"/>
    <w:rsid w:val="009D62E7"/>
    <w:rsid w:val="009D688C"/>
    <w:rsid w:val="009D69E5"/>
    <w:rsid w:val="009D6B8A"/>
    <w:rsid w:val="009D6C5D"/>
    <w:rsid w:val="009D6F37"/>
    <w:rsid w:val="009D7470"/>
    <w:rsid w:val="009D75A4"/>
    <w:rsid w:val="009D7C4A"/>
    <w:rsid w:val="009E064A"/>
    <w:rsid w:val="009E0F79"/>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E7D44"/>
    <w:rsid w:val="009E7D57"/>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1F4"/>
    <w:rsid w:val="00A04541"/>
    <w:rsid w:val="00A047BB"/>
    <w:rsid w:val="00A04846"/>
    <w:rsid w:val="00A04A92"/>
    <w:rsid w:val="00A04C02"/>
    <w:rsid w:val="00A04F19"/>
    <w:rsid w:val="00A05120"/>
    <w:rsid w:val="00A05483"/>
    <w:rsid w:val="00A0559E"/>
    <w:rsid w:val="00A059FF"/>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3F2"/>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245"/>
    <w:rsid w:val="00A1630A"/>
    <w:rsid w:val="00A1637F"/>
    <w:rsid w:val="00A164DC"/>
    <w:rsid w:val="00A16A02"/>
    <w:rsid w:val="00A16EBE"/>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1B"/>
    <w:rsid w:val="00A226BE"/>
    <w:rsid w:val="00A22A06"/>
    <w:rsid w:val="00A22A25"/>
    <w:rsid w:val="00A22AC5"/>
    <w:rsid w:val="00A22D9C"/>
    <w:rsid w:val="00A23162"/>
    <w:rsid w:val="00A2351A"/>
    <w:rsid w:val="00A23921"/>
    <w:rsid w:val="00A23E5C"/>
    <w:rsid w:val="00A24147"/>
    <w:rsid w:val="00A24150"/>
    <w:rsid w:val="00A2470A"/>
    <w:rsid w:val="00A2481C"/>
    <w:rsid w:val="00A24CCF"/>
    <w:rsid w:val="00A25A28"/>
    <w:rsid w:val="00A25B4A"/>
    <w:rsid w:val="00A261E4"/>
    <w:rsid w:val="00A26200"/>
    <w:rsid w:val="00A26334"/>
    <w:rsid w:val="00A26337"/>
    <w:rsid w:val="00A2672E"/>
    <w:rsid w:val="00A26883"/>
    <w:rsid w:val="00A26D60"/>
    <w:rsid w:val="00A26E54"/>
    <w:rsid w:val="00A26EE0"/>
    <w:rsid w:val="00A2789B"/>
    <w:rsid w:val="00A27B45"/>
    <w:rsid w:val="00A27E36"/>
    <w:rsid w:val="00A27F7C"/>
    <w:rsid w:val="00A30082"/>
    <w:rsid w:val="00A3027A"/>
    <w:rsid w:val="00A3072C"/>
    <w:rsid w:val="00A30A50"/>
    <w:rsid w:val="00A30A63"/>
    <w:rsid w:val="00A30BAE"/>
    <w:rsid w:val="00A311AE"/>
    <w:rsid w:val="00A313D0"/>
    <w:rsid w:val="00A314A9"/>
    <w:rsid w:val="00A31591"/>
    <w:rsid w:val="00A3170C"/>
    <w:rsid w:val="00A318C3"/>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775"/>
    <w:rsid w:val="00A36975"/>
    <w:rsid w:val="00A36C35"/>
    <w:rsid w:val="00A3747D"/>
    <w:rsid w:val="00A377EC"/>
    <w:rsid w:val="00A37922"/>
    <w:rsid w:val="00A37A35"/>
    <w:rsid w:val="00A37A59"/>
    <w:rsid w:val="00A37A8E"/>
    <w:rsid w:val="00A37E9D"/>
    <w:rsid w:val="00A4001A"/>
    <w:rsid w:val="00A4039E"/>
    <w:rsid w:val="00A40531"/>
    <w:rsid w:val="00A40889"/>
    <w:rsid w:val="00A40D05"/>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C89"/>
    <w:rsid w:val="00A53DDA"/>
    <w:rsid w:val="00A53F04"/>
    <w:rsid w:val="00A5408C"/>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6F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81C"/>
    <w:rsid w:val="00A659FD"/>
    <w:rsid w:val="00A65FBF"/>
    <w:rsid w:val="00A66089"/>
    <w:rsid w:val="00A668EE"/>
    <w:rsid w:val="00A66A0F"/>
    <w:rsid w:val="00A66A5A"/>
    <w:rsid w:val="00A66C9D"/>
    <w:rsid w:val="00A670D2"/>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99"/>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77E94"/>
    <w:rsid w:val="00A806D6"/>
    <w:rsid w:val="00A80888"/>
    <w:rsid w:val="00A80CBB"/>
    <w:rsid w:val="00A80E52"/>
    <w:rsid w:val="00A80F4D"/>
    <w:rsid w:val="00A8135C"/>
    <w:rsid w:val="00A815C4"/>
    <w:rsid w:val="00A81633"/>
    <w:rsid w:val="00A8163B"/>
    <w:rsid w:val="00A8186B"/>
    <w:rsid w:val="00A81897"/>
    <w:rsid w:val="00A81EAC"/>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4A"/>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5F"/>
    <w:rsid w:val="00A9287D"/>
    <w:rsid w:val="00A92E59"/>
    <w:rsid w:val="00A930F9"/>
    <w:rsid w:val="00A93270"/>
    <w:rsid w:val="00A934FE"/>
    <w:rsid w:val="00A93715"/>
    <w:rsid w:val="00A93964"/>
    <w:rsid w:val="00A9399B"/>
    <w:rsid w:val="00A939D3"/>
    <w:rsid w:val="00A93BDA"/>
    <w:rsid w:val="00A93C17"/>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07F"/>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358"/>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E51"/>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6F4"/>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16C"/>
    <w:rsid w:val="00AC2D4E"/>
    <w:rsid w:val="00AC2DA4"/>
    <w:rsid w:val="00AC3084"/>
    <w:rsid w:val="00AC3157"/>
    <w:rsid w:val="00AC3318"/>
    <w:rsid w:val="00AC3431"/>
    <w:rsid w:val="00AC3657"/>
    <w:rsid w:val="00AC37AD"/>
    <w:rsid w:val="00AC38E9"/>
    <w:rsid w:val="00AC4590"/>
    <w:rsid w:val="00AC45D6"/>
    <w:rsid w:val="00AC4676"/>
    <w:rsid w:val="00AC4931"/>
    <w:rsid w:val="00AC4D53"/>
    <w:rsid w:val="00AC4E2E"/>
    <w:rsid w:val="00AC5252"/>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0EC5"/>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1DE"/>
    <w:rsid w:val="00AE552C"/>
    <w:rsid w:val="00AE567B"/>
    <w:rsid w:val="00AE5749"/>
    <w:rsid w:val="00AE59D2"/>
    <w:rsid w:val="00AE5E95"/>
    <w:rsid w:val="00AE60E2"/>
    <w:rsid w:val="00AE6433"/>
    <w:rsid w:val="00AE646D"/>
    <w:rsid w:val="00AE6584"/>
    <w:rsid w:val="00AE6707"/>
    <w:rsid w:val="00AE673E"/>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DD4"/>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4CF"/>
    <w:rsid w:val="00B0560C"/>
    <w:rsid w:val="00B05688"/>
    <w:rsid w:val="00B06013"/>
    <w:rsid w:val="00B06102"/>
    <w:rsid w:val="00B06AF4"/>
    <w:rsid w:val="00B06C77"/>
    <w:rsid w:val="00B075EC"/>
    <w:rsid w:val="00B077B1"/>
    <w:rsid w:val="00B07CBE"/>
    <w:rsid w:val="00B07F35"/>
    <w:rsid w:val="00B104A6"/>
    <w:rsid w:val="00B10694"/>
    <w:rsid w:val="00B1093D"/>
    <w:rsid w:val="00B109CF"/>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4E"/>
    <w:rsid w:val="00B35E56"/>
    <w:rsid w:val="00B35F8E"/>
    <w:rsid w:val="00B36A46"/>
    <w:rsid w:val="00B37022"/>
    <w:rsid w:val="00B37120"/>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13"/>
    <w:rsid w:val="00B4500C"/>
    <w:rsid w:val="00B45385"/>
    <w:rsid w:val="00B458D3"/>
    <w:rsid w:val="00B45A61"/>
    <w:rsid w:val="00B45AAE"/>
    <w:rsid w:val="00B45DE1"/>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6E9"/>
    <w:rsid w:val="00B516FC"/>
    <w:rsid w:val="00B51A40"/>
    <w:rsid w:val="00B51CC0"/>
    <w:rsid w:val="00B52559"/>
    <w:rsid w:val="00B52646"/>
    <w:rsid w:val="00B529F2"/>
    <w:rsid w:val="00B52AAD"/>
    <w:rsid w:val="00B52BFC"/>
    <w:rsid w:val="00B52EA6"/>
    <w:rsid w:val="00B53C0B"/>
    <w:rsid w:val="00B53ECA"/>
    <w:rsid w:val="00B53EF5"/>
    <w:rsid w:val="00B53F0D"/>
    <w:rsid w:val="00B5428C"/>
    <w:rsid w:val="00B54381"/>
    <w:rsid w:val="00B543E9"/>
    <w:rsid w:val="00B54759"/>
    <w:rsid w:val="00B5475E"/>
    <w:rsid w:val="00B547F6"/>
    <w:rsid w:val="00B54989"/>
    <w:rsid w:val="00B54DAD"/>
    <w:rsid w:val="00B553CF"/>
    <w:rsid w:val="00B55517"/>
    <w:rsid w:val="00B555B8"/>
    <w:rsid w:val="00B55616"/>
    <w:rsid w:val="00B55ACA"/>
    <w:rsid w:val="00B5612F"/>
    <w:rsid w:val="00B566E0"/>
    <w:rsid w:val="00B5685D"/>
    <w:rsid w:val="00B57861"/>
    <w:rsid w:val="00B601B7"/>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12C"/>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3C77"/>
    <w:rsid w:val="00B73FBE"/>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5F3"/>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19B"/>
    <w:rsid w:val="00B90516"/>
    <w:rsid w:val="00B905D9"/>
    <w:rsid w:val="00B907C3"/>
    <w:rsid w:val="00B90DC8"/>
    <w:rsid w:val="00B90DCD"/>
    <w:rsid w:val="00B911A5"/>
    <w:rsid w:val="00B91356"/>
    <w:rsid w:val="00B917B0"/>
    <w:rsid w:val="00B91E0F"/>
    <w:rsid w:val="00B9205B"/>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94E"/>
    <w:rsid w:val="00B95A04"/>
    <w:rsid w:val="00B95C49"/>
    <w:rsid w:val="00B95EEF"/>
    <w:rsid w:val="00B96228"/>
    <w:rsid w:val="00B96313"/>
    <w:rsid w:val="00B96A58"/>
    <w:rsid w:val="00B96ABF"/>
    <w:rsid w:val="00B96CBF"/>
    <w:rsid w:val="00B96CF0"/>
    <w:rsid w:val="00B96DA2"/>
    <w:rsid w:val="00B977E6"/>
    <w:rsid w:val="00B97B85"/>
    <w:rsid w:val="00B97E2F"/>
    <w:rsid w:val="00BA0512"/>
    <w:rsid w:val="00BA067F"/>
    <w:rsid w:val="00BA0827"/>
    <w:rsid w:val="00BA0864"/>
    <w:rsid w:val="00BA0B66"/>
    <w:rsid w:val="00BA0EBA"/>
    <w:rsid w:val="00BA103C"/>
    <w:rsid w:val="00BA1212"/>
    <w:rsid w:val="00BA13A4"/>
    <w:rsid w:val="00BA13E0"/>
    <w:rsid w:val="00BA17C4"/>
    <w:rsid w:val="00BA1C20"/>
    <w:rsid w:val="00BA1E0C"/>
    <w:rsid w:val="00BA270E"/>
    <w:rsid w:val="00BA2729"/>
    <w:rsid w:val="00BA283C"/>
    <w:rsid w:val="00BA29EF"/>
    <w:rsid w:val="00BA2AEB"/>
    <w:rsid w:val="00BA2DED"/>
    <w:rsid w:val="00BA2E29"/>
    <w:rsid w:val="00BA2E62"/>
    <w:rsid w:val="00BA3129"/>
    <w:rsid w:val="00BA36B7"/>
    <w:rsid w:val="00BA36D5"/>
    <w:rsid w:val="00BA37EF"/>
    <w:rsid w:val="00BA3909"/>
    <w:rsid w:val="00BA3974"/>
    <w:rsid w:val="00BA3CC9"/>
    <w:rsid w:val="00BA3F29"/>
    <w:rsid w:val="00BA40BE"/>
    <w:rsid w:val="00BA48E0"/>
    <w:rsid w:val="00BA4C24"/>
    <w:rsid w:val="00BA4E10"/>
    <w:rsid w:val="00BA4E68"/>
    <w:rsid w:val="00BA5346"/>
    <w:rsid w:val="00BA54FB"/>
    <w:rsid w:val="00BA571D"/>
    <w:rsid w:val="00BA57E9"/>
    <w:rsid w:val="00BA580D"/>
    <w:rsid w:val="00BA5B1B"/>
    <w:rsid w:val="00BA5C97"/>
    <w:rsid w:val="00BA5D3C"/>
    <w:rsid w:val="00BA5EFB"/>
    <w:rsid w:val="00BA6282"/>
    <w:rsid w:val="00BA659A"/>
    <w:rsid w:val="00BA68C1"/>
    <w:rsid w:val="00BA6AC2"/>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A62"/>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C7DB3"/>
    <w:rsid w:val="00BC7E00"/>
    <w:rsid w:val="00BD003A"/>
    <w:rsid w:val="00BD013E"/>
    <w:rsid w:val="00BD0238"/>
    <w:rsid w:val="00BD03B7"/>
    <w:rsid w:val="00BD082C"/>
    <w:rsid w:val="00BD0FC4"/>
    <w:rsid w:val="00BD140B"/>
    <w:rsid w:val="00BD1624"/>
    <w:rsid w:val="00BD20AC"/>
    <w:rsid w:val="00BD238C"/>
    <w:rsid w:val="00BD267C"/>
    <w:rsid w:val="00BD2A08"/>
    <w:rsid w:val="00BD2F55"/>
    <w:rsid w:val="00BD3837"/>
    <w:rsid w:val="00BD386B"/>
    <w:rsid w:val="00BD3B1F"/>
    <w:rsid w:val="00BD3C69"/>
    <w:rsid w:val="00BD3C9C"/>
    <w:rsid w:val="00BD3D7A"/>
    <w:rsid w:val="00BD4235"/>
    <w:rsid w:val="00BD45AD"/>
    <w:rsid w:val="00BD49A6"/>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2C5"/>
    <w:rsid w:val="00BE65B3"/>
    <w:rsid w:val="00BE689B"/>
    <w:rsid w:val="00BE6985"/>
    <w:rsid w:val="00BE6D82"/>
    <w:rsid w:val="00BE72B2"/>
    <w:rsid w:val="00BE791D"/>
    <w:rsid w:val="00BE7B27"/>
    <w:rsid w:val="00BF0058"/>
    <w:rsid w:val="00BF00A5"/>
    <w:rsid w:val="00BF02E6"/>
    <w:rsid w:val="00BF08B0"/>
    <w:rsid w:val="00BF0CEB"/>
    <w:rsid w:val="00BF0DBE"/>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7A7"/>
    <w:rsid w:val="00C10857"/>
    <w:rsid w:val="00C1114F"/>
    <w:rsid w:val="00C11183"/>
    <w:rsid w:val="00C11197"/>
    <w:rsid w:val="00C112CE"/>
    <w:rsid w:val="00C113D3"/>
    <w:rsid w:val="00C11C33"/>
    <w:rsid w:val="00C11C73"/>
    <w:rsid w:val="00C11FE5"/>
    <w:rsid w:val="00C11FF6"/>
    <w:rsid w:val="00C1279D"/>
    <w:rsid w:val="00C1286D"/>
    <w:rsid w:val="00C12E4C"/>
    <w:rsid w:val="00C12EB5"/>
    <w:rsid w:val="00C134A1"/>
    <w:rsid w:val="00C13504"/>
    <w:rsid w:val="00C137A6"/>
    <w:rsid w:val="00C13C8A"/>
    <w:rsid w:val="00C13F22"/>
    <w:rsid w:val="00C13F33"/>
    <w:rsid w:val="00C140FE"/>
    <w:rsid w:val="00C146C9"/>
    <w:rsid w:val="00C14C0C"/>
    <w:rsid w:val="00C15135"/>
    <w:rsid w:val="00C152A6"/>
    <w:rsid w:val="00C159ED"/>
    <w:rsid w:val="00C15EB2"/>
    <w:rsid w:val="00C15FFF"/>
    <w:rsid w:val="00C1662C"/>
    <w:rsid w:val="00C16B41"/>
    <w:rsid w:val="00C16D4C"/>
    <w:rsid w:val="00C17099"/>
    <w:rsid w:val="00C1733B"/>
    <w:rsid w:val="00C1741D"/>
    <w:rsid w:val="00C174EC"/>
    <w:rsid w:val="00C17593"/>
    <w:rsid w:val="00C1775E"/>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3EB"/>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944"/>
    <w:rsid w:val="00C34AC1"/>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36A"/>
    <w:rsid w:val="00C40447"/>
    <w:rsid w:val="00C4044A"/>
    <w:rsid w:val="00C404D5"/>
    <w:rsid w:val="00C40B7D"/>
    <w:rsid w:val="00C40C43"/>
    <w:rsid w:val="00C40E34"/>
    <w:rsid w:val="00C40FF8"/>
    <w:rsid w:val="00C413FE"/>
    <w:rsid w:val="00C4142E"/>
    <w:rsid w:val="00C41634"/>
    <w:rsid w:val="00C41ACB"/>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917"/>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FDB"/>
    <w:rsid w:val="00C5638E"/>
    <w:rsid w:val="00C56918"/>
    <w:rsid w:val="00C569CA"/>
    <w:rsid w:val="00C56C48"/>
    <w:rsid w:val="00C5707E"/>
    <w:rsid w:val="00C57A30"/>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2FF8"/>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B2F"/>
    <w:rsid w:val="00C73F77"/>
    <w:rsid w:val="00C73FFA"/>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75A"/>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F1"/>
    <w:rsid w:val="00C82387"/>
    <w:rsid w:val="00C823AF"/>
    <w:rsid w:val="00C824B7"/>
    <w:rsid w:val="00C82CAF"/>
    <w:rsid w:val="00C8329E"/>
    <w:rsid w:val="00C83680"/>
    <w:rsid w:val="00C8381F"/>
    <w:rsid w:val="00C83D5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0F81"/>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888"/>
    <w:rsid w:val="00CA5974"/>
    <w:rsid w:val="00CA59AB"/>
    <w:rsid w:val="00CA5D26"/>
    <w:rsid w:val="00CA5D4A"/>
    <w:rsid w:val="00CA5E01"/>
    <w:rsid w:val="00CA6164"/>
    <w:rsid w:val="00CA7202"/>
    <w:rsid w:val="00CA73B2"/>
    <w:rsid w:val="00CA74E8"/>
    <w:rsid w:val="00CA7680"/>
    <w:rsid w:val="00CA7A39"/>
    <w:rsid w:val="00CA7B8D"/>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4FF"/>
    <w:rsid w:val="00CB659C"/>
    <w:rsid w:val="00CB68B3"/>
    <w:rsid w:val="00CB6F9E"/>
    <w:rsid w:val="00CB720B"/>
    <w:rsid w:val="00CB7648"/>
    <w:rsid w:val="00CB7B6B"/>
    <w:rsid w:val="00CC009C"/>
    <w:rsid w:val="00CC00B7"/>
    <w:rsid w:val="00CC0106"/>
    <w:rsid w:val="00CC0225"/>
    <w:rsid w:val="00CC025E"/>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BE1"/>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A9"/>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3BE"/>
    <w:rsid w:val="00CE367C"/>
    <w:rsid w:val="00CE3AF2"/>
    <w:rsid w:val="00CE4246"/>
    <w:rsid w:val="00CE436D"/>
    <w:rsid w:val="00CE43D3"/>
    <w:rsid w:val="00CE48E6"/>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C90"/>
    <w:rsid w:val="00CF3EEB"/>
    <w:rsid w:val="00CF3F01"/>
    <w:rsid w:val="00CF46E1"/>
    <w:rsid w:val="00CF50A9"/>
    <w:rsid w:val="00CF51CE"/>
    <w:rsid w:val="00CF5F1C"/>
    <w:rsid w:val="00CF5F7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DE5"/>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57"/>
    <w:rsid w:val="00D12487"/>
    <w:rsid w:val="00D126E6"/>
    <w:rsid w:val="00D12A81"/>
    <w:rsid w:val="00D12B75"/>
    <w:rsid w:val="00D12E59"/>
    <w:rsid w:val="00D12EB0"/>
    <w:rsid w:val="00D13880"/>
    <w:rsid w:val="00D13ADE"/>
    <w:rsid w:val="00D13BBC"/>
    <w:rsid w:val="00D13CCD"/>
    <w:rsid w:val="00D13E41"/>
    <w:rsid w:val="00D141CE"/>
    <w:rsid w:val="00D14204"/>
    <w:rsid w:val="00D14695"/>
    <w:rsid w:val="00D14D4B"/>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CC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B"/>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96"/>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7C8"/>
    <w:rsid w:val="00D509A1"/>
    <w:rsid w:val="00D50F47"/>
    <w:rsid w:val="00D50F95"/>
    <w:rsid w:val="00D5102A"/>
    <w:rsid w:val="00D513F0"/>
    <w:rsid w:val="00D51565"/>
    <w:rsid w:val="00D51635"/>
    <w:rsid w:val="00D51757"/>
    <w:rsid w:val="00D51AAF"/>
    <w:rsid w:val="00D51F84"/>
    <w:rsid w:val="00D52200"/>
    <w:rsid w:val="00D52550"/>
    <w:rsid w:val="00D5294C"/>
    <w:rsid w:val="00D52D06"/>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6FC"/>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666"/>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0A5"/>
    <w:rsid w:val="00D81307"/>
    <w:rsid w:val="00D81598"/>
    <w:rsid w:val="00D817FD"/>
    <w:rsid w:val="00D81C74"/>
    <w:rsid w:val="00D81E9C"/>
    <w:rsid w:val="00D820A7"/>
    <w:rsid w:val="00D820F3"/>
    <w:rsid w:val="00D822EF"/>
    <w:rsid w:val="00D829AC"/>
    <w:rsid w:val="00D82AA4"/>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3CB9"/>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703"/>
    <w:rsid w:val="00D96BE7"/>
    <w:rsid w:val="00D96DD2"/>
    <w:rsid w:val="00D978F5"/>
    <w:rsid w:val="00D97C08"/>
    <w:rsid w:val="00D97E86"/>
    <w:rsid w:val="00D97ED5"/>
    <w:rsid w:val="00DA061A"/>
    <w:rsid w:val="00DA08CD"/>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B12"/>
    <w:rsid w:val="00DA4D11"/>
    <w:rsid w:val="00DA50C0"/>
    <w:rsid w:val="00DA548B"/>
    <w:rsid w:val="00DA54F7"/>
    <w:rsid w:val="00DA561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320"/>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04E"/>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7E7"/>
    <w:rsid w:val="00DC2898"/>
    <w:rsid w:val="00DC28A6"/>
    <w:rsid w:val="00DC28EC"/>
    <w:rsid w:val="00DC3131"/>
    <w:rsid w:val="00DC353F"/>
    <w:rsid w:val="00DC393E"/>
    <w:rsid w:val="00DC3E1F"/>
    <w:rsid w:val="00DC3FE8"/>
    <w:rsid w:val="00DC4287"/>
    <w:rsid w:val="00DC4B72"/>
    <w:rsid w:val="00DC4B78"/>
    <w:rsid w:val="00DC4D82"/>
    <w:rsid w:val="00DC4E9C"/>
    <w:rsid w:val="00DC522F"/>
    <w:rsid w:val="00DC588E"/>
    <w:rsid w:val="00DC5E1F"/>
    <w:rsid w:val="00DC6348"/>
    <w:rsid w:val="00DC6589"/>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90B"/>
    <w:rsid w:val="00DD2FE5"/>
    <w:rsid w:val="00DD30D4"/>
    <w:rsid w:val="00DD3401"/>
    <w:rsid w:val="00DD3430"/>
    <w:rsid w:val="00DD3480"/>
    <w:rsid w:val="00DD3565"/>
    <w:rsid w:val="00DD360E"/>
    <w:rsid w:val="00DD36B2"/>
    <w:rsid w:val="00DD3AD6"/>
    <w:rsid w:val="00DD3B2C"/>
    <w:rsid w:val="00DD3B4D"/>
    <w:rsid w:val="00DD3B9B"/>
    <w:rsid w:val="00DD4385"/>
    <w:rsid w:val="00DD46F6"/>
    <w:rsid w:val="00DD47CD"/>
    <w:rsid w:val="00DD48B0"/>
    <w:rsid w:val="00DD49D3"/>
    <w:rsid w:val="00DD506F"/>
    <w:rsid w:val="00DD50CA"/>
    <w:rsid w:val="00DD50F0"/>
    <w:rsid w:val="00DD53BA"/>
    <w:rsid w:val="00DD54E1"/>
    <w:rsid w:val="00DD58A1"/>
    <w:rsid w:val="00DD5EF8"/>
    <w:rsid w:val="00DD6396"/>
    <w:rsid w:val="00DD6C70"/>
    <w:rsid w:val="00DD6CED"/>
    <w:rsid w:val="00DD6DA2"/>
    <w:rsid w:val="00DD761C"/>
    <w:rsid w:val="00DD7DF3"/>
    <w:rsid w:val="00DD7FA0"/>
    <w:rsid w:val="00DE0171"/>
    <w:rsid w:val="00DE0333"/>
    <w:rsid w:val="00DE044F"/>
    <w:rsid w:val="00DE0558"/>
    <w:rsid w:val="00DE06A5"/>
    <w:rsid w:val="00DE183E"/>
    <w:rsid w:val="00DE21CF"/>
    <w:rsid w:val="00DE279F"/>
    <w:rsid w:val="00DE28FB"/>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07C"/>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50"/>
    <w:rsid w:val="00DF1DE2"/>
    <w:rsid w:val="00DF1FD6"/>
    <w:rsid w:val="00DF27C9"/>
    <w:rsid w:val="00DF2DDB"/>
    <w:rsid w:val="00DF3195"/>
    <w:rsid w:val="00DF32AF"/>
    <w:rsid w:val="00DF3307"/>
    <w:rsid w:val="00DF34BE"/>
    <w:rsid w:val="00DF3A17"/>
    <w:rsid w:val="00DF3A6C"/>
    <w:rsid w:val="00DF4158"/>
    <w:rsid w:val="00DF4348"/>
    <w:rsid w:val="00DF4430"/>
    <w:rsid w:val="00DF4920"/>
    <w:rsid w:val="00DF4B3D"/>
    <w:rsid w:val="00DF4C07"/>
    <w:rsid w:val="00DF4CBC"/>
    <w:rsid w:val="00DF4DEA"/>
    <w:rsid w:val="00DF4F19"/>
    <w:rsid w:val="00DF502D"/>
    <w:rsid w:val="00DF5270"/>
    <w:rsid w:val="00DF576F"/>
    <w:rsid w:val="00DF6014"/>
    <w:rsid w:val="00DF622F"/>
    <w:rsid w:val="00DF6824"/>
    <w:rsid w:val="00DF6E8B"/>
    <w:rsid w:val="00DF7226"/>
    <w:rsid w:val="00E000AA"/>
    <w:rsid w:val="00E0044B"/>
    <w:rsid w:val="00E004D1"/>
    <w:rsid w:val="00E00633"/>
    <w:rsid w:val="00E0075D"/>
    <w:rsid w:val="00E00A07"/>
    <w:rsid w:val="00E00EFF"/>
    <w:rsid w:val="00E0138A"/>
    <w:rsid w:val="00E013CA"/>
    <w:rsid w:val="00E015AA"/>
    <w:rsid w:val="00E019EA"/>
    <w:rsid w:val="00E021EF"/>
    <w:rsid w:val="00E028C7"/>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688"/>
    <w:rsid w:val="00E1074E"/>
    <w:rsid w:val="00E10ADD"/>
    <w:rsid w:val="00E10E7A"/>
    <w:rsid w:val="00E11B92"/>
    <w:rsid w:val="00E11D58"/>
    <w:rsid w:val="00E11E3A"/>
    <w:rsid w:val="00E11EB8"/>
    <w:rsid w:val="00E11F7C"/>
    <w:rsid w:val="00E1204B"/>
    <w:rsid w:val="00E12222"/>
    <w:rsid w:val="00E125EE"/>
    <w:rsid w:val="00E12775"/>
    <w:rsid w:val="00E12A5A"/>
    <w:rsid w:val="00E12DAD"/>
    <w:rsid w:val="00E136AE"/>
    <w:rsid w:val="00E137EA"/>
    <w:rsid w:val="00E139D0"/>
    <w:rsid w:val="00E13BE8"/>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05A"/>
    <w:rsid w:val="00E214FB"/>
    <w:rsid w:val="00E216A5"/>
    <w:rsid w:val="00E21876"/>
    <w:rsid w:val="00E219A0"/>
    <w:rsid w:val="00E219EC"/>
    <w:rsid w:val="00E21CCC"/>
    <w:rsid w:val="00E21FD8"/>
    <w:rsid w:val="00E220E5"/>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17B"/>
    <w:rsid w:val="00E40362"/>
    <w:rsid w:val="00E40DAE"/>
    <w:rsid w:val="00E417BA"/>
    <w:rsid w:val="00E417FF"/>
    <w:rsid w:val="00E41A3E"/>
    <w:rsid w:val="00E41D2F"/>
    <w:rsid w:val="00E41D85"/>
    <w:rsid w:val="00E42FF3"/>
    <w:rsid w:val="00E432AE"/>
    <w:rsid w:val="00E43510"/>
    <w:rsid w:val="00E4356E"/>
    <w:rsid w:val="00E43F1E"/>
    <w:rsid w:val="00E43FBE"/>
    <w:rsid w:val="00E44C1F"/>
    <w:rsid w:val="00E44C21"/>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84"/>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01E"/>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702"/>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A41"/>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C45"/>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2C5"/>
    <w:rsid w:val="00E913F0"/>
    <w:rsid w:val="00E913FB"/>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97AC3"/>
    <w:rsid w:val="00EA0281"/>
    <w:rsid w:val="00EA0BD3"/>
    <w:rsid w:val="00EA0BFA"/>
    <w:rsid w:val="00EA0D13"/>
    <w:rsid w:val="00EA0D4A"/>
    <w:rsid w:val="00EA0E05"/>
    <w:rsid w:val="00EA0E10"/>
    <w:rsid w:val="00EA14FB"/>
    <w:rsid w:val="00EA1B4A"/>
    <w:rsid w:val="00EA21F0"/>
    <w:rsid w:val="00EA2271"/>
    <w:rsid w:val="00EA2730"/>
    <w:rsid w:val="00EA2A6E"/>
    <w:rsid w:val="00EA2E6C"/>
    <w:rsid w:val="00EA3A7E"/>
    <w:rsid w:val="00EA3D67"/>
    <w:rsid w:val="00EA3DB9"/>
    <w:rsid w:val="00EA4581"/>
    <w:rsid w:val="00EA475F"/>
    <w:rsid w:val="00EA4877"/>
    <w:rsid w:val="00EA4A7A"/>
    <w:rsid w:val="00EA4AC2"/>
    <w:rsid w:val="00EA5029"/>
    <w:rsid w:val="00EA5335"/>
    <w:rsid w:val="00EA5AC0"/>
    <w:rsid w:val="00EA5CE5"/>
    <w:rsid w:val="00EA6506"/>
    <w:rsid w:val="00EA665B"/>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A13"/>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0D"/>
    <w:rsid w:val="00EB6763"/>
    <w:rsid w:val="00EB6C27"/>
    <w:rsid w:val="00EB6C53"/>
    <w:rsid w:val="00EB7502"/>
    <w:rsid w:val="00EB7832"/>
    <w:rsid w:val="00EB788C"/>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15"/>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569"/>
    <w:rsid w:val="00ED16A0"/>
    <w:rsid w:val="00ED17CE"/>
    <w:rsid w:val="00ED19B6"/>
    <w:rsid w:val="00ED1A39"/>
    <w:rsid w:val="00ED24AE"/>
    <w:rsid w:val="00ED2A3F"/>
    <w:rsid w:val="00ED2FF1"/>
    <w:rsid w:val="00ED30D4"/>
    <w:rsid w:val="00ED3149"/>
    <w:rsid w:val="00ED3207"/>
    <w:rsid w:val="00ED3274"/>
    <w:rsid w:val="00ED32E7"/>
    <w:rsid w:val="00ED3534"/>
    <w:rsid w:val="00ED35B9"/>
    <w:rsid w:val="00ED3637"/>
    <w:rsid w:val="00ED38D7"/>
    <w:rsid w:val="00ED3A32"/>
    <w:rsid w:val="00ED3A76"/>
    <w:rsid w:val="00ED3B7D"/>
    <w:rsid w:val="00ED3C91"/>
    <w:rsid w:val="00ED3D22"/>
    <w:rsid w:val="00ED4096"/>
    <w:rsid w:val="00ED43D3"/>
    <w:rsid w:val="00ED4BEA"/>
    <w:rsid w:val="00ED4FE6"/>
    <w:rsid w:val="00ED5122"/>
    <w:rsid w:val="00ED54F7"/>
    <w:rsid w:val="00ED58F2"/>
    <w:rsid w:val="00ED5F33"/>
    <w:rsid w:val="00ED6BBA"/>
    <w:rsid w:val="00ED7140"/>
    <w:rsid w:val="00ED7A35"/>
    <w:rsid w:val="00EE08BC"/>
    <w:rsid w:val="00EE09C8"/>
    <w:rsid w:val="00EE09EA"/>
    <w:rsid w:val="00EE0A49"/>
    <w:rsid w:val="00EE0E09"/>
    <w:rsid w:val="00EE0F3A"/>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4F62"/>
    <w:rsid w:val="00EE5112"/>
    <w:rsid w:val="00EE5289"/>
    <w:rsid w:val="00EE52B9"/>
    <w:rsid w:val="00EE543E"/>
    <w:rsid w:val="00EE5854"/>
    <w:rsid w:val="00EE58B2"/>
    <w:rsid w:val="00EE5CF1"/>
    <w:rsid w:val="00EE5E0A"/>
    <w:rsid w:val="00EE62B4"/>
    <w:rsid w:val="00EE6359"/>
    <w:rsid w:val="00EE636D"/>
    <w:rsid w:val="00EE66B1"/>
    <w:rsid w:val="00EE67A5"/>
    <w:rsid w:val="00EE7B2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2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C58"/>
    <w:rsid w:val="00EF6141"/>
    <w:rsid w:val="00EF63FC"/>
    <w:rsid w:val="00EF65E6"/>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2DE9"/>
    <w:rsid w:val="00F0301D"/>
    <w:rsid w:val="00F0316B"/>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222"/>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6EC0"/>
    <w:rsid w:val="00F370CB"/>
    <w:rsid w:val="00F37477"/>
    <w:rsid w:val="00F377A2"/>
    <w:rsid w:val="00F37922"/>
    <w:rsid w:val="00F37AE3"/>
    <w:rsid w:val="00F37AEF"/>
    <w:rsid w:val="00F37B52"/>
    <w:rsid w:val="00F40317"/>
    <w:rsid w:val="00F4125D"/>
    <w:rsid w:val="00F42599"/>
    <w:rsid w:val="00F42807"/>
    <w:rsid w:val="00F42910"/>
    <w:rsid w:val="00F42C2B"/>
    <w:rsid w:val="00F439C5"/>
    <w:rsid w:val="00F4431F"/>
    <w:rsid w:val="00F44833"/>
    <w:rsid w:val="00F44D3A"/>
    <w:rsid w:val="00F452E7"/>
    <w:rsid w:val="00F465C1"/>
    <w:rsid w:val="00F4678D"/>
    <w:rsid w:val="00F467B0"/>
    <w:rsid w:val="00F46912"/>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E4"/>
    <w:rsid w:val="00F52756"/>
    <w:rsid w:val="00F52A47"/>
    <w:rsid w:val="00F52A4B"/>
    <w:rsid w:val="00F52C6C"/>
    <w:rsid w:val="00F52FA8"/>
    <w:rsid w:val="00F531A7"/>
    <w:rsid w:val="00F537F4"/>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408"/>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5BC"/>
    <w:rsid w:val="00F6474A"/>
    <w:rsid w:val="00F64966"/>
    <w:rsid w:val="00F64D85"/>
    <w:rsid w:val="00F64F9F"/>
    <w:rsid w:val="00F6522A"/>
    <w:rsid w:val="00F65BE2"/>
    <w:rsid w:val="00F660B8"/>
    <w:rsid w:val="00F6624A"/>
    <w:rsid w:val="00F6658E"/>
    <w:rsid w:val="00F669E3"/>
    <w:rsid w:val="00F6713A"/>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1D3"/>
    <w:rsid w:val="00F724E3"/>
    <w:rsid w:val="00F7255F"/>
    <w:rsid w:val="00F727AA"/>
    <w:rsid w:val="00F729CA"/>
    <w:rsid w:val="00F72C94"/>
    <w:rsid w:val="00F73799"/>
    <w:rsid w:val="00F73852"/>
    <w:rsid w:val="00F73D87"/>
    <w:rsid w:val="00F73F43"/>
    <w:rsid w:val="00F74506"/>
    <w:rsid w:val="00F74609"/>
    <w:rsid w:val="00F74664"/>
    <w:rsid w:val="00F74791"/>
    <w:rsid w:val="00F74A7A"/>
    <w:rsid w:val="00F74BD2"/>
    <w:rsid w:val="00F74C84"/>
    <w:rsid w:val="00F75549"/>
    <w:rsid w:val="00F7564B"/>
    <w:rsid w:val="00F76337"/>
    <w:rsid w:val="00F763DF"/>
    <w:rsid w:val="00F76430"/>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457"/>
    <w:rsid w:val="00FA15EB"/>
    <w:rsid w:val="00FA1CBF"/>
    <w:rsid w:val="00FA1D8F"/>
    <w:rsid w:val="00FA1F1D"/>
    <w:rsid w:val="00FA2002"/>
    <w:rsid w:val="00FA2526"/>
    <w:rsid w:val="00FA25D5"/>
    <w:rsid w:val="00FA2AB0"/>
    <w:rsid w:val="00FA3C84"/>
    <w:rsid w:val="00FA4E0B"/>
    <w:rsid w:val="00FA4EDE"/>
    <w:rsid w:val="00FA50DF"/>
    <w:rsid w:val="00FA50E8"/>
    <w:rsid w:val="00FA526F"/>
    <w:rsid w:val="00FA53C1"/>
    <w:rsid w:val="00FA5412"/>
    <w:rsid w:val="00FA5527"/>
    <w:rsid w:val="00FA5871"/>
    <w:rsid w:val="00FA589E"/>
    <w:rsid w:val="00FA5962"/>
    <w:rsid w:val="00FA5995"/>
    <w:rsid w:val="00FA5CEE"/>
    <w:rsid w:val="00FA5EB9"/>
    <w:rsid w:val="00FA6167"/>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24"/>
    <w:rsid w:val="00FB4065"/>
    <w:rsid w:val="00FB44CB"/>
    <w:rsid w:val="00FB4760"/>
    <w:rsid w:val="00FB47B5"/>
    <w:rsid w:val="00FB4CAE"/>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1F0"/>
    <w:rsid w:val="00FC5265"/>
    <w:rsid w:val="00FC545C"/>
    <w:rsid w:val="00FC553E"/>
    <w:rsid w:val="00FC60EC"/>
    <w:rsid w:val="00FC65A0"/>
    <w:rsid w:val="00FC6B41"/>
    <w:rsid w:val="00FC6D4D"/>
    <w:rsid w:val="00FC6EF1"/>
    <w:rsid w:val="00FC7001"/>
    <w:rsid w:val="00FC7139"/>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415"/>
    <w:rsid w:val="00FD3905"/>
    <w:rsid w:val="00FD3AE7"/>
    <w:rsid w:val="00FD3B8A"/>
    <w:rsid w:val="00FD43D6"/>
    <w:rsid w:val="00FD4620"/>
    <w:rsid w:val="00FD48FE"/>
    <w:rsid w:val="00FD4BA1"/>
    <w:rsid w:val="00FD4CC0"/>
    <w:rsid w:val="00FD552B"/>
    <w:rsid w:val="00FD553B"/>
    <w:rsid w:val="00FD5642"/>
    <w:rsid w:val="00FD5FB0"/>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0CA"/>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40727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03.png@01D86BDB.C85A237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2.png@01D86BDB.C85A2370"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86BDB.C85A237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6C9C3BD-8BC1-4B17-A7E3-1687A1739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20782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2022-08-11T20:01:00Z</dcterms:created>
  <dcterms:modified xsi:type="dcterms:W3CDTF">2022-08-11T20:06:00Z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